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1" w:lineRule="exact" w:before="0"/>
        <w:ind w:left="3765" w:right="3901" w:firstLine="0"/>
        <w:jc w:val="center"/>
        <w:rPr>
          <w:b/>
          <w:sz w:val="16"/>
        </w:rPr>
      </w:pPr>
      <w:r>
        <w:rPr>
          <w:b/>
          <w:sz w:val="20"/>
        </w:rPr>
        <w:t>U</w:t>
      </w:r>
      <w:r>
        <w:rPr>
          <w:b/>
          <w:sz w:val="16"/>
        </w:rPr>
        <w:t>NIVERSIDADE </w:t>
      </w:r>
      <w:r>
        <w:rPr>
          <w:b/>
          <w:sz w:val="20"/>
        </w:rPr>
        <w:t>F</w:t>
      </w:r>
      <w:r>
        <w:rPr>
          <w:b/>
          <w:sz w:val="16"/>
        </w:rPr>
        <w:t>EDERAL DO </w:t>
      </w:r>
      <w:r>
        <w:rPr>
          <w:b/>
          <w:sz w:val="20"/>
        </w:rPr>
        <w:t>P</w:t>
      </w:r>
      <w:r>
        <w:rPr>
          <w:b/>
          <w:sz w:val="16"/>
        </w:rPr>
        <w:t>ARÁ</w:t>
      </w:r>
    </w:p>
    <w:p>
      <w:pPr>
        <w:pStyle w:val="BodyText"/>
        <w:spacing w:before="1"/>
        <w:ind w:left="0" w:firstLine="0"/>
        <w:rPr>
          <w:b/>
          <w:sz w:val="20"/>
        </w:rPr>
      </w:pPr>
    </w:p>
    <w:p>
      <w:pPr>
        <w:spacing w:before="0"/>
        <w:ind w:left="4605" w:right="0" w:firstLine="0"/>
        <w:jc w:val="left"/>
        <w:rPr>
          <w:b/>
          <w:sz w:val="20"/>
        </w:rPr>
      </w:pPr>
      <w:r>
        <w:rPr>
          <w:b/>
          <w:sz w:val="20"/>
        </w:rPr>
        <w:t>ANEXO II</w:t>
      </w:r>
    </w:p>
    <w:p>
      <w:pPr>
        <w:spacing w:line="360" w:lineRule="auto" w:before="121"/>
        <w:ind w:left="133" w:right="484" w:firstLine="0"/>
        <w:jc w:val="left"/>
        <w:rPr>
          <w:b/>
          <w:sz w:val="20"/>
        </w:rPr>
      </w:pPr>
      <w:r>
        <w:rPr>
          <w:b/>
          <w:sz w:val="20"/>
        </w:rPr>
        <w:t>ESPECIFICAÇÕES TECNICAS PARA AQUISIÇÃO DE GRUPOS GERADORES DE 40, 150 e 250 kVA PARA ATENDIMENTO DOS PRÉDIOS QUE NECESSITEM DE SUPORTE DE ENERGIA ELÉTRICA DA UNIVERSIDADE FEDERAL DO PARÁ.</w:t>
      </w:r>
    </w:p>
    <w:p>
      <w:pPr>
        <w:pStyle w:val="BodyText"/>
        <w:spacing w:before="9"/>
        <w:ind w:left="0" w:firstLine="0"/>
        <w:rPr>
          <w:b/>
          <w:sz w:val="17"/>
        </w:rPr>
      </w:pPr>
      <w:r>
        <w:rPr/>
        <w:pict>
          <v:shape style="position:absolute;margin-left:55.200001pt;margin-top:12.039277pt;width:484.9pt;height:26.9pt;mso-position-horizontal-relative:page;mso-position-vertical-relative:paragraph;z-index:-251658240;mso-wrap-distance-left:0;mso-wrap-distance-right:0" type="#_x0000_t202" filled="true" fillcolor="#d9d9d9" stroked="false">
            <v:textbox inset="0,0,0,0">
              <w:txbxContent>
                <w:p>
                  <w:pPr>
                    <w:spacing w:before="3"/>
                    <w:ind w:left="29" w:right="0" w:firstLine="0"/>
                    <w:jc w:val="left"/>
                    <w:rPr>
                      <w:b/>
                      <w:sz w:val="22"/>
                    </w:rPr>
                  </w:pPr>
                  <w:r>
                    <w:rPr>
                      <w:b/>
                      <w:sz w:val="22"/>
                    </w:rPr>
                    <w:t>1. OBJETIVO</w:t>
                  </w:r>
                </w:p>
              </w:txbxContent>
            </v:textbox>
            <v:fill type="solid"/>
            <w10:wrap type="topAndBottom"/>
          </v:shape>
        </w:pict>
      </w:r>
    </w:p>
    <w:p>
      <w:pPr>
        <w:pStyle w:val="BodyText"/>
        <w:spacing w:line="360" w:lineRule="auto" w:before="26"/>
        <w:ind w:left="133" w:right="265" w:firstLine="0"/>
        <w:jc w:val="both"/>
      </w:pPr>
      <w:r>
        <w:rPr/>
        <w:t>Este Anexo tem por objetivo apresentar as especificações técnicas básicas e características dos materiais e equipamentos de um grupo gerador de emergência para atendimento dos prédios que necessitem de suporte de energia elétrica na Universidade Federal do Pará, localizados na Cidade Universitária Prof. José da Silveira Neto.</w:t>
      </w:r>
    </w:p>
    <w:p>
      <w:pPr>
        <w:pStyle w:val="BodyText"/>
        <w:spacing w:before="7"/>
        <w:ind w:left="133" w:firstLine="0"/>
        <w:jc w:val="both"/>
      </w:pPr>
      <w:r>
        <w:rPr/>
        <w:t>Este documento estabelecerá as normas específicas para o fornecimento do equipamento acima citado.</w:t>
      </w:r>
    </w:p>
    <w:p>
      <w:pPr>
        <w:pStyle w:val="BodyText"/>
        <w:spacing w:line="360" w:lineRule="auto" w:before="130"/>
        <w:ind w:left="133" w:right="262" w:firstLine="0"/>
        <w:jc w:val="both"/>
      </w:pPr>
      <w:r>
        <w:rPr/>
        <w:t>O objetivo da especificação é garantir o nível mínimo de qualidade, confiabilidade e eficiência energética, determinando parâmetros mínimos aceitáveis para aquisição do equipamento e acessórios necessários ao perfeito funcionamento do grupo gerador.</w:t>
      </w:r>
    </w:p>
    <w:p>
      <w:pPr>
        <w:pStyle w:val="BodyText"/>
        <w:spacing w:before="0"/>
        <w:ind w:left="0" w:firstLine="0"/>
        <w:rPr>
          <w:sz w:val="20"/>
        </w:rPr>
      </w:pPr>
    </w:p>
    <w:p>
      <w:pPr>
        <w:pStyle w:val="BodyText"/>
        <w:spacing w:before="0"/>
        <w:ind w:left="0" w:firstLine="0"/>
        <w:rPr>
          <w:sz w:val="13"/>
        </w:rPr>
      </w:pPr>
    </w:p>
    <w:tbl>
      <w:tblPr>
        <w:tblW w:w="0" w:type="auto"/>
        <w:jc w:val="left"/>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87"/>
        <w:gridCol w:w="3636"/>
        <w:gridCol w:w="751"/>
        <w:gridCol w:w="731"/>
        <w:gridCol w:w="1788"/>
        <w:gridCol w:w="1937"/>
      </w:tblGrid>
      <w:tr>
        <w:trPr>
          <w:trHeight w:val="402" w:hRule="atLeast"/>
        </w:trPr>
        <w:tc>
          <w:tcPr>
            <w:tcW w:w="787" w:type="dxa"/>
          </w:tcPr>
          <w:p>
            <w:pPr>
              <w:pStyle w:val="TableParagraph"/>
              <w:spacing w:before="1"/>
              <w:ind w:left="146" w:right="122"/>
              <w:jc w:val="center"/>
              <w:rPr>
                <w:b/>
                <w:sz w:val="22"/>
              </w:rPr>
            </w:pPr>
            <w:r>
              <w:rPr>
                <w:b/>
                <w:sz w:val="22"/>
              </w:rPr>
              <w:t>ITEM</w:t>
            </w:r>
          </w:p>
        </w:tc>
        <w:tc>
          <w:tcPr>
            <w:tcW w:w="3636" w:type="dxa"/>
          </w:tcPr>
          <w:p>
            <w:pPr>
              <w:pStyle w:val="TableParagraph"/>
              <w:spacing w:before="1"/>
              <w:ind w:left="234" w:right="216"/>
              <w:jc w:val="center"/>
              <w:rPr>
                <w:b/>
                <w:sz w:val="22"/>
              </w:rPr>
            </w:pPr>
            <w:r>
              <w:rPr>
                <w:b/>
                <w:sz w:val="22"/>
              </w:rPr>
              <w:t>DESCRIÇÃO</w:t>
            </w:r>
          </w:p>
        </w:tc>
        <w:tc>
          <w:tcPr>
            <w:tcW w:w="751" w:type="dxa"/>
          </w:tcPr>
          <w:p>
            <w:pPr>
              <w:pStyle w:val="TableParagraph"/>
              <w:spacing w:before="1"/>
              <w:ind w:left="149" w:right="123"/>
              <w:jc w:val="center"/>
              <w:rPr>
                <w:b/>
                <w:sz w:val="22"/>
              </w:rPr>
            </w:pPr>
            <w:r>
              <w:rPr>
                <w:b/>
                <w:sz w:val="22"/>
              </w:rPr>
              <w:t>UND</w:t>
            </w:r>
          </w:p>
        </w:tc>
        <w:tc>
          <w:tcPr>
            <w:tcW w:w="731" w:type="dxa"/>
          </w:tcPr>
          <w:p>
            <w:pPr>
              <w:pStyle w:val="TableParagraph"/>
              <w:spacing w:before="1"/>
              <w:ind w:left="149" w:right="132"/>
              <w:jc w:val="center"/>
              <w:rPr>
                <w:b/>
                <w:sz w:val="22"/>
              </w:rPr>
            </w:pPr>
            <w:r>
              <w:rPr>
                <w:b/>
                <w:sz w:val="22"/>
              </w:rPr>
              <w:t>QTD</w:t>
            </w:r>
          </w:p>
        </w:tc>
        <w:tc>
          <w:tcPr>
            <w:tcW w:w="1788" w:type="dxa"/>
          </w:tcPr>
          <w:p>
            <w:pPr>
              <w:pStyle w:val="TableParagraph"/>
              <w:spacing w:before="1"/>
              <w:ind w:left="527"/>
              <w:rPr>
                <w:b/>
                <w:sz w:val="22"/>
              </w:rPr>
            </w:pPr>
            <w:r>
              <w:rPr>
                <w:b/>
                <w:sz w:val="22"/>
              </w:rPr>
              <w:t>P. UNIT.</w:t>
            </w:r>
          </w:p>
        </w:tc>
        <w:tc>
          <w:tcPr>
            <w:tcW w:w="1937" w:type="dxa"/>
          </w:tcPr>
          <w:p>
            <w:pPr>
              <w:pStyle w:val="TableParagraph"/>
              <w:spacing w:before="1"/>
              <w:ind w:left="291" w:right="270"/>
              <w:jc w:val="center"/>
              <w:rPr>
                <w:b/>
                <w:sz w:val="22"/>
              </w:rPr>
            </w:pPr>
            <w:r>
              <w:rPr>
                <w:b/>
                <w:sz w:val="22"/>
              </w:rPr>
              <w:t>TOTAL</w:t>
            </w:r>
          </w:p>
        </w:tc>
      </w:tr>
      <w:tr>
        <w:trPr>
          <w:trHeight w:val="806" w:hRule="atLeast"/>
        </w:trPr>
        <w:tc>
          <w:tcPr>
            <w:tcW w:w="787" w:type="dxa"/>
          </w:tcPr>
          <w:p>
            <w:pPr>
              <w:pStyle w:val="TableParagraph"/>
              <w:spacing w:before="3"/>
              <w:rPr>
                <w:sz w:val="16"/>
              </w:rPr>
            </w:pPr>
          </w:p>
          <w:p>
            <w:pPr>
              <w:pStyle w:val="TableParagraph"/>
              <w:ind w:left="25"/>
              <w:jc w:val="center"/>
              <w:rPr>
                <w:sz w:val="22"/>
              </w:rPr>
            </w:pPr>
            <w:r>
              <w:rPr>
                <w:w w:val="100"/>
                <w:sz w:val="22"/>
              </w:rPr>
              <w:t>1</w:t>
            </w:r>
          </w:p>
        </w:tc>
        <w:tc>
          <w:tcPr>
            <w:tcW w:w="3636" w:type="dxa"/>
          </w:tcPr>
          <w:p>
            <w:pPr>
              <w:pStyle w:val="TableParagraph"/>
              <w:spacing w:line="268" w:lineRule="exact"/>
              <w:ind w:left="234" w:right="218"/>
              <w:jc w:val="center"/>
              <w:rPr>
                <w:sz w:val="22"/>
              </w:rPr>
            </w:pPr>
            <w:r>
              <w:rPr>
                <w:sz w:val="22"/>
              </w:rPr>
              <w:t>GRUPO GERADOR DIESEL – 40 A 63</w:t>
            </w:r>
          </w:p>
          <w:p>
            <w:pPr>
              <w:pStyle w:val="TableParagraph"/>
              <w:spacing w:before="134"/>
              <w:ind w:left="230" w:right="218"/>
              <w:jc w:val="center"/>
              <w:rPr>
                <w:sz w:val="22"/>
              </w:rPr>
            </w:pPr>
            <w:r>
              <w:rPr>
                <w:sz w:val="22"/>
              </w:rPr>
              <w:t>kVA (Mínimo 45 kVA – standby)</w:t>
            </w:r>
          </w:p>
        </w:tc>
        <w:tc>
          <w:tcPr>
            <w:tcW w:w="751" w:type="dxa"/>
          </w:tcPr>
          <w:p>
            <w:pPr>
              <w:pStyle w:val="TableParagraph"/>
              <w:spacing w:before="3"/>
              <w:rPr>
                <w:sz w:val="16"/>
              </w:rPr>
            </w:pPr>
          </w:p>
          <w:p>
            <w:pPr>
              <w:pStyle w:val="TableParagraph"/>
              <w:ind w:left="148" w:right="123"/>
              <w:jc w:val="center"/>
              <w:rPr>
                <w:sz w:val="22"/>
              </w:rPr>
            </w:pPr>
            <w:r>
              <w:rPr>
                <w:sz w:val="22"/>
              </w:rPr>
              <w:t>UND</w:t>
            </w:r>
          </w:p>
        </w:tc>
        <w:tc>
          <w:tcPr>
            <w:tcW w:w="731" w:type="dxa"/>
          </w:tcPr>
          <w:p>
            <w:pPr>
              <w:pStyle w:val="TableParagraph"/>
              <w:spacing w:before="3"/>
              <w:rPr>
                <w:sz w:val="16"/>
              </w:rPr>
            </w:pPr>
          </w:p>
          <w:p>
            <w:pPr>
              <w:pStyle w:val="TableParagraph"/>
              <w:ind w:left="149" w:right="129"/>
              <w:jc w:val="center"/>
              <w:rPr>
                <w:sz w:val="22"/>
              </w:rPr>
            </w:pPr>
            <w:r>
              <w:rPr>
                <w:sz w:val="22"/>
              </w:rPr>
              <w:t>10</w:t>
            </w:r>
          </w:p>
        </w:tc>
        <w:tc>
          <w:tcPr>
            <w:tcW w:w="1788" w:type="dxa"/>
          </w:tcPr>
          <w:p>
            <w:pPr>
              <w:pStyle w:val="TableParagraph"/>
              <w:spacing w:before="8"/>
              <w:rPr>
                <w:sz w:val="26"/>
              </w:rPr>
            </w:pPr>
          </w:p>
          <w:p>
            <w:pPr>
              <w:pStyle w:val="TableParagraph"/>
              <w:ind w:left="292" w:right="278"/>
              <w:jc w:val="center"/>
              <w:rPr>
                <w:sz w:val="20"/>
              </w:rPr>
            </w:pPr>
            <w:r>
              <w:rPr>
                <w:sz w:val="20"/>
              </w:rPr>
              <w:t>R$ 113.976,67</w:t>
            </w:r>
          </w:p>
        </w:tc>
        <w:tc>
          <w:tcPr>
            <w:tcW w:w="1937" w:type="dxa"/>
          </w:tcPr>
          <w:p>
            <w:pPr>
              <w:pStyle w:val="TableParagraph"/>
              <w:spacing w:before="8"/>
              <w:rPr>
                <w:sz w:val="26"/>
              </w:rPr>
            </w:pPr>
          </w:p>
          <w:p>
            <w:pPr>
              <w:pStyle w:val="TableParagraph"/>
              <w:ind w:left="291" w:right="276"/>
              <w:jc w:val="center"/>
              <w:rPr>
                <w:sz w:val="20"/>
              </w:rPr>
            </w:pPr>
            <w:r>
              <w:rPr>
                <w:sz w:val="20"/>
              </w:rPr>
              <w:t>R$ 1.139.766,70</w:t>
            </w:r>
          </w:p>
        </w:tc>
      </w:tr>
    </w:tbl>
    <w:p>
      <w:pPr>
        <w:pStyle w:val="BodyText"/>
        <w:spacing w:before="0"/>
        <w:ind w:left="0" w:firstLine="0"/>
        <w:rPr>
          <w:sz w:val="20"/>
        </w:rPr>
      </w:pPr>
    </w:p>
    <w:p>
      <w:pPr>
        <w:pStyle w:val="BodyText"/>
        <w:spacing w:before="7"/>
        <w:ind w:left="0" w:firstLine="0"/>
        <w:rPr>
          <w:sz w:val="27"/>
        </w:rPr>
      </w:pPr>
      <w:r>
        <w:rPr/>
        <w:pict>
          <v:shape style="position:absolute;margin-left:56.650002pt;margin-top:18.032969pt;width:421.9pt;height:26.9pt;mso-position-horizontal-relative:page;mso-position-vertical-relative:paragraph;z-index:-251657216;mso-wrap-distance-left:0;mso-wrap-distance-right:0" type="#_x0000_t202" filled="true" fillcolor="#f0f0f0" stroked="false">
            <v:textbox inset="0,0,0,0">
              <w:txbxContent>
                <w:p>
                  <w:pPr>
                    <w:spacing w:before="9"/>
                    <w:ind w:left="2" w:right="0" w:firstLine="0"/>
                    <w:jc w:val="left"/>
                    <w:rPr>
                      <w:b/>
                      <w:sz w:val="22"/>
                    </w:rPr>
                  </w:pPr>
                  <w:r>
                    <w:rPr>
                      <w:b/>
                      <w:sz w:val="22"/>
                    </w:rPr>
                    <w:t>2. ESCOPO BÁSICO</w:t>
                  </w:r>
                </w:p>
              </w:txbxContent>
            </v:textbox>
            <v:fill type="solid"/>
            <w10:wrap type="topAndBottom"/>
          </v:shape>
        </w:pict>
      </w:r>
    </w:p>
    <w:p>
      <w:pPr>
        <w:pStyle w:val="ListParagraph"/>
        <w:numPr>
          <w:ilvl w:val="0"/>
          <w:numId w:val="1"/>
        </w:numPr>
        <w:tabs>
          <w:tab w:pos="700" w:val="left" w:leader="none"/>
        </w:tabs>
        <w:spacing w:line="240" w:lineRule="auto" w:before="37" w:after="0"/>
        <w:ind w:left="699" w:right="0" w:hanging="284"/>
        <w:jc w:val="left"/>
        <w:rPr>
          <w:sz w:val="22"/>
        </w:rPr>
      </w:pPr>
      <w:r>
        <w:rPr>
          <w:sz w:val="22"/>
        </w:rPr>
        <w:t>Marca: CUMMINS, MWM, PERKINS, FPT, BAUDOUIN ou</w:t>
      </w:r>
      <w:r>
        <w:rPr>
          <w:spacing w:val="-22"/>
          <w:sz w:val="22"/>
        </w:rPr>
        <w:t> </w:t>
      </w:r>
      <w:r>
        <w:rPr>
          <w:sz w:val="22"/>
        </w:rPr>
        <w:t>equivalente.</w:t>
      </w:r>
    </w:p>
    <w:p>
      <w:pPr>
        <w:pStyle w:val="BodyText"/>
        <w:spacing w:line="360" w:lineRule="auto" w:before="132"/>
        <w:ind w:left="133" w:right="262" w:firstLine="0"/>
        <w:jc w:val="both"/>
      </w:pPr>
      <w:r>
        <w:rPr/>
        <w:t>Fornecimento de GRUPO GERADOR DIESEL – 40 A 63 kVA de potência (Mínimo 45 kVA – standby), fator de potência</w:t>
      </w:r>
      <w:r>
        <w:rPr>
          <w:spacing w:val="-9"/>
        </w:rPr>
        <w:t> </w:t>
      </w:r>
      <w:r>
        <w:rPr/>
        <w:t>0,8,</w:t>
      </w:r>
      <w:r>
        <w:rPr>
          <w:spacing w:val="-3"/>
        </w:rPr>
        <w:t> </w:t>
      </w:r>
      <w:r>
        <w:rPr/>
        <w:t>dotado</w:t>
      </w:r>
      <w:r>
        <w:rPr>
          <w:spacing w:val="-3"/>
        </w:rPr>
        <w:t> </w:t>
      </w:r>
      <w:r>
        <w:rPr/>
        <w:t>de</w:t>
      </w:r>
      <w:r>
        <w:rPr>
          <w:spacing w:val="-5"/>
        </w:rPr>
        <w:t> </w:t>
      </w:r>
      <w:r>
        <w:rPr/>
        <w:t>Quadro</w:t>
      </w:r>
      <w:r>
        <w:rPr>
          <w:spacing w:val="-5"/>
        </w:rPr>
        <w:t> </w:t>
      </w:r>
      <w:r>
        <w:rPr/>
        <w:t>de</w:t>
      </w:r>
      <w:r>
        <w:rPr>
          <w:spacing w:val="-3"/>
        </w:rPr>
        <w:t> </w:t>
      </w:r>
      <w:r>
        <w:rPr/>
        <w:t>Comando</w:t>
      </w:r>
      <w:r>
        <w:rPr>
          <w:spacing w:val="-3"/>
        </w:rPr>
        <w:t> </w:t>
      </w:r>
      <w:r>
        <w:rPr/>
        <w:t>Automático,</w:t>
      </w:r>
      <w:r>
        <w:rPr>
          <w:spacing w:val="-6"/>
        </w:rPr>
        <w:t> </w:t>
      </w:r>
      <w:r>
        <w:rPr/>
        <w:t>tipo</w:t>
      </w:r>
      <w:r>
        <w:rPr>
          <w:spacing w:val="-4"/>
        </w:rPr>
        <w:t> </w:t>
      </w:r>
      <w:r>
        <w:rPr/>
        <w:t>microprocessado,</w:t>
      </w:r>
      <w:r>
        <w:rPr>
          <w:spacing w:val="-7"/>
        </w:rPr>
        <w:t> </w:t>
      </w:r>
      <w:r>
        <w:rPr/>
        <w:t>na</w:t>
      </w:r>
      <w:r>
        <w:rPr>
          <w:spacing w:val="-4"/>
        </w:rPr>
        <w:t> </w:t>
      </w:r>
      <w:r>
        <w:rPr/>
        <w:t>tensão</w:t>
      </w:r>
      <w:r>
        <w:rPr>
          <w:spacing w:val="-3"/>
        </w:rPr>
        <w:t> </w:t>
      </w:r>
      <w:r>
        <w:rPr/>
        <w:t>de</w:t>
      </w:r>
      <w:r>
        <w:rPr>
          <w:spacing w:val="-7"/>
        </w:rPr>
        <w:t> </w:t>
      </w:r>
      <w:r>
        <w:rPr/>
        <w:t>220/127V,</w:t>
      </w:r>
      <w:r>
        <w:rPr>
          <w:spacing w:val="-7"/>
        </w:rPr>
        <w:t> </w:t>
      </w:r>
      <w:r>
        <w:rPr/>
        <w:t>60 Hz,</w:t>
      </w:r>
      <w:r>
        <w:rPr>
          <w:spacing w:val="-7"/>
        </w:rPr>
        <w:t> </w:t>
      </w:r>
      <w:r>
        <w:rPr/>
        <w:t>instalado</w:t>
      </w:r>
      <w:r>
        <w:rPr>
          <w:spacing w:val="-3"/>
        </w:rPr>
        <w:t> </w:t>
      </w:r>
      <w:r>
        <w:rPr/>
        <w:t>em</w:t>
      </w:r>
      <w:r>
        <w:rPr>
          <w:spacing w:val="-5"/>
        </w:rPr>
        <w:t> </w:t>
      </w:r>
      <w:r>
        <w:rPr/>
        <w:t>carenagem</w:t>
      </w:r>
      <w:r>
        <w:rPr>
          <w:spacing w:val="-7"/>
        </w:rPr>
        <w:t> </w:t>
      </w:r>
      <w:r>
        <w:rPr/>
        <w:t>metálica,</w:t>
      </w:r>
      <w:r>
        <w:rPr>
          <w:spacing w:val="-6"/>
        </w:rPr>
        <w:t> </w:t>
      </w:r>
      <w:r>
        <w:rPr/>
        <w:t>silenciada</w:t>
      </w:r>
      <w:r>
        <w:rPr>
          <w:spacing w:val="-9"/>
        </w:rPr>
        <w:t> </w:t>
      </w:r>
      <w:r>
        <w:rPr/>
        <w:t>em</w:t>
      </w:r>
      <w:r>
        <w:rPr>
          <w:spacing w:val="-7"/>
        </w:rPr>
        <w:t> </w:t>
      </w:r>
      <w:r>
        <w:rPr/>
        <w:t>85dB@1,5m</w:t>
      </w:r>
      <w:r>
        <w:rPr>
          <w:spacing w:val="-5"/>
        </w:rPr>
        <w:t> </w:t>
      </w:r>
      <w:r>
        <w:rPr/>
        <w:t>de</w:t>
      </w:r>
      <w:r>
        <w:rPr>
          <w:spacing w:val="-4"/>
        </w:rPr>
        <w:t> </w:t>
      </w:r>
      <w:r>
        <w:rPr/>
        <w:t>distância,</w:t>
      </w:r>
      <w:r>
        <w:rPr>
          <w:spacing w:val="-6"/>
        </w:rPr>
        <w:t> </w:t>
      </w:r>
      <w:r>
        <w:rPr/>
        <w:t>para</w:t>
      </w:r>
      <w:r>
        <w:rPr>
          <w:spacing w:val="-7"/>
        </w:rPr>
        <w:t> </w:t>
      </w:r>
      <w:r>
        <w:rPr/>
        <w:t>instalação</w:t>
      </w:r>
      <w:r>
        <w:rPr>
          <w:spacing w:val="-6"/>
        </w:rPr>
        <w:t> </w:t>
      </w:r>
      <w:r>
        <w:rPr/>
        <w:t>ao</w:t>
      </w:r>
      <w:r>
        <w:rPr>
          <w:spacing w:val="-5"/>
        </w:rPr>
        <w:t> </w:t>
      </w:r>
      <w:r>
        <w:rPr/>
        <w:t>tempo,</w:t>
      </w:r>
      <w:r>
        <w:rPr>
          <w:spacing w:val="-6"/>
        </w:rPr>
        <w:t> </w:t>
      </w:r>
      <w:r>
        <w:rPr/>
        <w:t>em base de concreto.</w:t>
      </w:r>
    </w:p>
    <w:p>
      <w:pPr>
        <w:pStyle w:val="BodyText"/>
        <w:spacing w:before="9"/>
        <w:ind w:left="0" w:firstLine="0"/>
        <w:rPr>
          <w:sz w:val="14"/>
        </w:rPr>
      </w:pPr>
      <w:r>
        <w:rPr/>
        <w:pict>
          <v:shape style="position:absolute;margin-left:56.650002pt;margin-top:10.220410pt;width:421.9pt;height:26.9pt;mso-position-horizontal-relative:page;mso-position-vertical-relative:paragraph;z-index:-251656192;mso-wrap-distance-left:0;mso-wrap-distance-right:0" type="#_x0000_t202" filled="true" fillcolor="#f0f0f0" stroked="false">
            <v:textbox inset="0,0,0,0">
              <w:txbxContent>
                <w:p>
                  <w:pPr>
                    <w:tabs>
                      <w:tab w:pos="638" w:val="left" w:leader="none"/>
                    </w:tabs>
                    <w:spacing w:before="6"/>
                    <w:ind w:left="72" w:right="0" w:firstLine="0"/>
                    <w:jc w:val="left"/>
                    <w:rPr>
                      <w:b/>
                      <w:sz w:val="22"/>
                    </w:rPr>
                  </w:pPr>
                  <w:r>
                    <w:rPr>
                      <w:b/>
                      <w:sz w:val="22"/>
                    </w:rPr>
                    <w:t>2.1</w:t>
                    <w:tab/>
                    <w:t>MOTOR</w:t>
                  </w:r>
                  <w:r>
                    <w:rPr>
                      <w:b/>
                      <w:spacing w:val="-3"/>
                      <w:sz w:val="22"/>
                    </w:rPr>
                    <w:t> </w:t>
                  </w:r>
                  <w:r>
                    <w:rPr>
                      <w:b/>
                      <w:sz w:val="22"/>
                    </w:rPr>
                    <w:t>DIESEL:</w:t>
                  </w:r>
                </w:p>
              </w:txbxContent>
            </v:textbox>
            <v:fill type="solid"/>
            <w10:wrap type="topAndBottom"/>
          </v:shape>
        </w:pict>
      </w:r>
    </w:p>
    <w:p>
      <w:pPr>
        <w:pStyle w:val="ListParagraph"/>
        <w:numPr>
          <w:ilvl w:val="0"/>
          <w:numId w:val="1"/>
        </w:numPr>
        <w:tabs>
          <w:tab w:pos="700" w:val="left" w:leader="none"/>
        </w:tabs>
        <w:spacing w:line="240" w:lineRule="auto" w:before="37" w:after="0"/>
        <w:ind w:left="699" w:right="0" w:hanging="284"/>
        <w:jc w:val="left"/>
        <w:rPr>
          <w:sz w:val="22"/>
        </w:rPr>
      </w:pPr>
      <w:r>
        <w:rPr>
          <w:sz w:val="22"/>
        </w:rPr>
        <w:t>Marca: CUMMINS, MWM, PERKINS, FPT, BAUDOUIN ou</w:t>
      </w:r>
      <w:r>
        <w:rPr>
          <w:spacing w:val="-22"/>
          <w:sz w:val="22"/>
        </w:rPr>
        <w:t> </w:t>
      </w:r>
      <w:r>
        <w:rPr>
          <w:sz w:val="22"/>
        </w:rPr>
        <w:t>equivalente.</w:t>
      </w:r>
    </w:p>
    <w:p>
      <w:pPr>
        <w:pStyle w:val="ListParagraph"/>
        <w:numPr>
          <w:ilvl w:val="0"/>
          <w:numId w:val="1"/>
        </w:numPr>
        <w:tabs>
          <w:tab w:pos="700" w:val="left" w:leader="none"/>
        </w:tabs>
        <w:spacing w:line="240" w:lineRule="auto" w:before="130" w:after="0"/>
        <w:ind w:left="699" w:right="0" w:hanging="284"/>
        <w:jc w:val="left"/>
        <w:rPr>
          <w:sz w:val="22"/>
        </w:rPr>
      </w:pPr>
      <w:r>
        <w:rPr>
          <w:sz w:val="22"/>
        </w:rPr>
        <w:t>Tipo: injeção direta com regulador eletrônico de</w:t>
      </w:r>
      <w:r>
        <w:rPr>
          <w:spacing w:val="-4"/>
          <w:sz w:val="22"/>
        </w:rPr>
        <w:t> </w:t>
      </w:r>
      <w:r>
        <w:rPr>
          <w:sz w:val="22"/>
        </w:rPr>
        <w:t>velocidade.</w:t>
      </w:r>
    </w:p>
    <w:p>
      <w:pPr>
        <w:pStyle w:val="ListParagraph"/>
        <w:numPr>
          <w:ilvl w:val="0"/>
          <w:numId w:val="1"/>
        </w:numPr>
        <w:tabs>
          <w:tab w:pos="700" w:val="left" w:leader="none"/>
        </w:tabs>
        <w:spacing w:line="240" w:lineRule="auto" w:before="137" w:after="0"/>
        <w:ind w:left="699" w:right="0" w:hanging="284"/>
        <w:jc w:val="left"/>
        <w:rPr>
          <w:sz w:val="22"/>
        </w:rPr>
      </w:pPr>
      <w:r>
        <w:rPr>
          <w:sz w:val="22"/>
        </w:rPr>
        <w:t>Sistema de arrefecimento: radiador, ventilador e bomba</w:t>
      </w:r>
      <w:r>
        <w:rPr>
          <w:spacing w:val="-13"/>
          <w:sz w:val="22"/>
        </w:rPr>
        <w:t> </w:t>
      </w:r>
      <w:r>
        <w:rPr>
          <w:sz w:val="22"/>
        </w:rPr>
        <w:t>centrífuga.</w:t>
      </w:r>
    </w:p>
    <w:p>
      <w:pPr>
        <w:pStyle w:val="ListParagraph"/>
        <w:numPr>
          <w:ilvl w:val="0"/>
          <w:numId w:val="1"/>
        </w:numPr>
        <w:tabs>
          <w:tab w:pos="700" w:val="left" w:leader="none"/>
        </w:tabs>
        <w:spacing w:line="240" w:lineRule="auto" w:before="135" w:after="0"/>
        <w:ind w:left="699" w:right="0" w:hanging="284"/>
        <w:jc w:val="left"/>
        <w:rPr>
          <w:sz w:val="22"/>
        </w:rPr>
      </w:pPr>
      <w:r>
        <w:rPr>
          <w:sz w:val="22"/>
        </w:rPr>
        <w:t>Filtros com elementos substituíveis para ar tipo seco, para óleo lubrificante e para</w:t>
      </w:r>
      <w:r>
        <w:rPr>
          <w:spacing w:val="-32"/>
          <w:sz w:val="22"/>
        </w:rPr>
        <w:t> </w:t>
      </w:r>
      <w:r>
        <w:rPr>
          <w:sz w:val="22"/>
        </w:rPr>
        <w:t>combustível;</w:t>
      </w:r>
    </w:p>
    <w:p>
      <w:pPr>
        <w:pStyle w:val="ListParagraph"/>
        <w:numPr>
          <w:ilvl w:val="0"/>
          <w:numId w:val="1"/>
        </w:numPr>
        <w:tabs>
          <w:tab w:pos="700" w:val="left" w:leader="none"/>
        </w:tabs>
        <w:spacing w:line="240" w:lineRule="auto" w:before="135" w:after="0"/>
        <w:ind w:left="699" w:right="0" w:hanging="284"/>
        <w:jc w:val="left"/>
        <w:rPr>
          <w:sz w:val="22"/>
        </w:rPr>
      </w:pPr>
      <w:r>
        <w:rPr>
          <w:sz w:val="22"/>
        </w:rPr>
        <w:t>Sistema elétrico: 12 Vcc, dotado de alternador para carga das</w:t>
      </w:r>
      <w:r>
        <w:rPr>
          <w:spacing w:val="-11"/>
          <w:sz w:val="22"/>
        </w:rPr>
        <w:t> </w:t>
      </w:r>
      <w:r>
        <w:rPr>
          <w:sz w:val="22"/>
        </w:rPr>
        <w:t>baterias.</w:t>
      </w:r>
    </w:p>
    <w:p>
      <w:pPr>
        <w:pStyle w:val="ListParagraph"/>
        <w:numPr>
          <w:ilvl w:val="0"/>
          <w:numId w:val="1"/>
        </w:numPr>
        <w:tabs>
          <w:tab w:pos="700" w:val="left" w:leader="none"/>
        </w:tabs>
        <w:spacing w:line="240" w:lineRule="auto" w:before="131" w:after="0"/>
        <w:ind w:left="699" w:right="0" w:hanging="284"/>
        <w:jc w:val="left"/>
        <w:rPr>
          <w:sz w:val="22"/>
        </w:rPr>
      </w:pPr>
      <w:r>
        <w:rPr>
          <w:sz w:val="22"/>
        </w:rPr>
        <w:t>Potência compatível com a carga a ser</w:t>
      </w:r>
      <w:r>
        <w:rPr>
          <w:spacing w:val="-14"/>
          <w:sz w:val="22"/>
        </w:rPr>
        <w:t> </w:t>
      </w:r>
      <w:r>
        <w:rPr>
          <w:sz w:val="22"/>
        </w:rPr>
        <w:t>acionada.</w:t>
      </w:r>
    </w:p>
    <w:p>
      <w:pPr>
        <w:spacing w:after="0" w:line="240" w:lineRule="auto"/>
        <w:jc w:val="left"/>
        <w:rPr>
          <w:sz w:val="22"/>
        </w:rPr>
        <w:sectPr>
          <w:headerReference w:type="default" r:id="rId5"/>
          <w:type w:val="continuous"/>
          <w:pgSz w:w="11920" w:h="16860"/>
          <w:pgMar w:header="719" w:top="1840" w:bottom="280" w:left="1000" w:right="860"/>
          <w:pgNumType w:start="1"/>
        </w:sectPr>
      </w:pPr>
    </w:p>
    <w:p>
      <w:pPr>
        <w:spacing w:line="241" w:lineRule="exact" w:before="0"/>
        <w:ind w:left="3768" w:right="3899" w:firstLine="0"/>
        <w:jc w:val="center"/>
        <w:rPr>
          <w:b/>
          <w:sz w:val="16"/>
        </w:rPr>
      </w:pPr>
      <w:r>
        <w:rPr>
          <w:b/>
          <w:sz w:val="20"/>
        </w:rPr>
        <w:t>U</w:t>
      </w:r>
      <w:r>
        <w:rPr>
          <w:b/>
          <w:sz w:val="16"/>
        </w:rPr>
        <w:t>NIVERSIDADE </w:t>
      </w:r>
      <w:r>
        <w:rPr>
          <w:b/>
          <w:sz w:val="20"/>
        </w:rPr>
        <w:t>F</w:t>
      </w:r>
      <w:r>
        <w:rPr>
          <w:b/>
          <w:sz w:val="16"/>
        </w:rPr>
        <w:t>EDERAL DO </w:t>
      </w:r>
      <w:r>
        <w:rPr>
          <w:b/>
          <w:sz w:val="20"/>
        </w:rPr>
        <w:t>P</w:t>
      </w:r>
      <w:r>
        <w:rPr>
          <w:b/>
          <w:sz w:val="16"/>
        </w:rPr>
        <w:t>ARÁ</w:t>
      </w:r>
    </w:p>
    <w:p>
      <w:pPr>
        <w:pStyle w:val="BodyText"/>
        <w:spacing w:before="9"/>
        <w:ind w:left="0" w:firstLine="0"/>
        <w:rPr>
          <w:b/>
          <w:sz w:val="19"/>
        </w:rPr>
      </w:pPr>
    </w:p>
    <w:p>
      <w:pPr>
        <w:pStyle w:val="ListParagraph"/>
        <w:numPr>
          <w:ilvl w:val="0"/>
          <w:numId w:val="1"/>
        </w:numPr>
        <w:tabs>
          <w:tab w:pos="700" w:val="left" w:leader="none"/>
        </w:tabs>
        <w:spacing w:line="240" w:lineRule="auto" w:before="0" w:after="0"/>
        <w:ind w:left="699" w:right="0" w:hanging="284"/>
        <w:jc w:val="left"/>
        <w:rPr>
          <w:sz w:val="22"/>
        </w:rPr>
      </w:pPr>
      <w:r>
        <w:rPr>
          <w:sz w:val="22"/>
        </w:rPr>
        <w:t>Sistema de proteção: por alta temperatura da água e baixa pressão do</w:t>
      </w:r>
      <w:r>
        <w:rPr>
          <w:spacing w:val="-8"/>
          <w:sz w:val="22"/>
        </w:rPr>
        <w:t> </w:t>
      </w:r>
      <w:r>
        <w:rPr>
          <w:sz w:val="22"/>
        </w:rPr>
        <w:t>óleo,</w:t>
      </w:r>
    </w:p>
    <w:p>
      <w:pPr>
        <w:pStyle w:val="ListParagraph"/>
        <w:numPr>
          <w:ilvl w:val="0"/>
          <w:numId w:val="1"/>
        </w:numPr>
        <w:tabs>
          <w:tab w:pos="700" w:val="left" w:leader="none"/>
        </w:tabs>
        <w:spacing w:line="240" w:lineRule="auto" w:before="135" w:after="0"/>
        <w:ind w:left="699" w:right="0" w:hanging="284"/>
        <w:jc w:val="left"/>
        <w:rPr>
          <w:sz w:val="22"/>
        </w:rPr>
      </w:pPr>
      <w:r>
        <w:rPr>
          <w:sz w:val="22"/>
        </w:rPr>
        <w:t>Sistema de pré-aquecimento do motor.</w:t>
      </w:r>
    </w:p>
    <w:p>
      <w:pPr>
        <w:pStyle w:val="BodyText"/>
        <w:spacing w:before="0"/>
        <w:ind w:left="0" w:firstLine="0"/>
        <w:rPr>
          <w:sz w:val="20"/>
        </w:rPr>
      </w:pPr>
    </w:p>
    <w:p>
      <w:pPr>
        <w:pStyle w:val="BodyText"/>
        <w:spacing w:before="2"/>
        <w:ind w:left="0" w:firstLine="0"/>
      </w:pPr>
      <w:r>
        <w:rPr/>
        <w:pict>
          <v:shape style="position:absolute;margin-left:56.650002pt;margin-top:14.744355pt;width:421.9pt;height:26.9pt;mso-position-horizontal-relative:page;mso-position-vertical-relative:paragraph;z-index:-251655168;mso-wrap-distance-left:0;mso-wrap-distance-right:0" type="#_x0000_t202" filled="true" fillcolor="#f0f0f0" stroked="false">
            <v:textbox inset="0,0,0,0">
              <w:txbxContent>
                <w:p>
                  <w:pPr>
                    <w:tabs>
                      <w:tab w:pos="638" w:val="left" w:leader="none"/>
                    </w:tabs>
                    <w:spacing w:before="3"/>
                    <w:ind w:left="72" w:right="0" w:firstLine="0"/>
                    <w:jc w:val="left"/>
                    <w:rPr>
                      <w:b/>
                      <w:sz w:val="22"/>
                    </w:rPr>
                  </w:pPr>
                  <w:r>
                    <w:rPr>
                      <w:b/>
                      <w:sz w:val="22"/>
                    </w:rPr>
                    <w:t>2.2</w:t>
                    <w:tab/>
                    <w:t>ALTERNADOR:</w:t>
                  </w:r>
                </w:p>
              </w:txbxContent>
            </v:textbox>
            <v:fill type="solid"/>
            <w10:wrap type="topAndBottom"/>
          </v:shape>
        </w:pict>
      </w:r>
    </w:p>
    <w:p>
      <w:pPr>
        <w:pStyle w:val="ListParagraph"/>
        <w:numPr>
          <w:ilvl w:val="0"/>
          <w:numId w:val="1"/>
        </w:numPr>
        <w:tabs>
          <w:tab w:pos="700" w:val="left" w:leader="none"/>
        </w:tabs>
        <w:spacing w:line="240" w:lineRule="auto" w:before="0" w:after="0"/>
        <w:ind w:left="699" w:right="0" w:hanging="284"/>
        <w:jc w:val="left"/>
        <w:rPr>
          <w:sz w:val="22"/>
        </w:rPr>
      </w:pPr>
      <w:r>
        <w:rPr>
          <w:sz w:val="22"/>
        </w:rPr>
        <w:t>Marca: WEG ou</w:t>
      </w:r>
      <w:r>
        <w:rPr>
          <w:spacing w:val="-8"/>
          <w:sz w:val="22"/>
        </w:rPr>
        <w:t> </w:t>
      </w:r>
      <w:r>
        <w:rPr>
          <w:sz w:val="22"/>
        </w:rPr>
        <w:t>similar;</w:t>
      </w:r>
    </w:p>
    <w:p>
      <w:pPr>
        <w:pStyle w:val="ListParagraph"/>
        <w:numPr>
          <w:ilvl w:val="0"/>
          <w:numId w:val="1"/>
        </w:numPr>
        <w:tabs>
          <w:tab w:pos="700" w:val="left" w:leader="none"/>
        </w:tabs>
        <w:spacing w:line="240" w:lineRule="auto" w:before="130" w:after="0"/>
        <w:ind w:left="699" w:right="0" w:hanging="284"/>
        <w:jc w:val="left"/>
        <w:rPr>
          <w:sz w:val="22"/>
        </w:rPr>
      </w:pPr>
      <w:r>
        <w:rPr>
          <w:sz w:val="22"/>
        </w:rPr>
        <w:t>Tipo: alternador síncrono, trifásico, BRUSHLESS, com impregnação à</w:t>
      </w:r>
      <w:r>
        <w:rPr>
          <w:spacing w:val="-16"/>
          <w:sz w:val="22"/>
        </w:rPr>
        <w:t> </w:t>
      </w:r>
      <w:r>
        <w:rPr>
          <w:sz w:val="22"/>
        </w:rPr>
        <w:t>vácuo;</w:t>
      </w:r>
    </w:p>
    <w:p>
      <w:pPr>
        <w:pStyle w:val="ListParagraph"/>
        <w:numPr>
          <w:ilvl w:val="0"/>
          <w:numId w:val="1"/>
        </w:numPr>
        <w:tabs>
          <w:tab w:pos="700" w:val="left" w:leader="none"/>
        </w:tabs>
        <w:spacing w:line="240" w:lineRule="auto" w:before="135" w:after="0"/>
        <w:ind w:left="699" w:right="0" w:hanging="284"/>
        <w:jc w:val="left"/>
        <w:rPr>
          <w:sz w:val="22"/>
        </w:rPr>
      </w:pPr>
      <w:r>
        <w:rPr>
          <w:sz w:val="22"/>
        </w:rPr>
        <w:t>Excitação: excitatriz rotativa sem escovas com regulador automático de</w:t>
      </w:r>
      <w:r>
        <w:rPr>
          <w:spacing w:val="-10"/>
          <w:sz w:val="22"/>
        </w:rPr>
        <w:t> </w:t>
      </w:r>
      <w:r>
        <w:rPr>
          <w:sz w:val="22"/>
        </w:rPr>
        <w:t>tensão;</w:t>
      </w:r>
    </w:p>
    <w:p>
      <w:pPr>
        <w:pStyle w:val="ListParagraph"/>
        <w:numPr>
          <w:ilvl w:val="0"/>
          <w:numId w:val="1"/>
        </w:numPr>
        <w:tabs>
          <w:tab w:pos="700" w:val="left" w:leader="none"/>
        </w:tabs>
        <w:spacing w:line="240" w:lineRule="auto" w:before="133" w:after="0"/>
        <w:ind w:left="699" w:right="0" w:hanging="284"/>
        <w:jc w:val="left"/>
        <w:rPr>
          <w:sz w:val="22"/>
        </w:rPr>
      </w:pPr>
      <w:r>
        <w:rPr>
          <w:sz w:val="22"/>
        </w:rPr>
        <w:t>Potência em regime de Modo de espera: 42</w:t>
      </w:r>
      <w:r>
        <w:rPr>
          <w:spacing w:val="-2"/>
          <w:sz w:val="22"/>
        </w:rPr>
        <w:t> </w:t>
      </w:r>
      <w:r>
        <w:rPr>
          <w:sz w:val="22"/>
        </w:rPr>
        <w:t>kVA;</w:t>
      </w:r>
    </w:p>
    <w:p>
      <w:pPr>
        <w:pStyle w:val="ListParagraph"/>
        <w:numPr>
          <w:ilvl w:val="0"/>
          <w:numId w:val="1"/>
        </w:numPr>
        <w:tabs>
          <w:tab w:pos="700" w:val="left" w:leader="none"/>
        </w:tabs>
        <w:spacing w:line="240" w:lineRule="auto" w:before="135" w:after="0"/>
        <w:ind w:left="699" w:right="0" w:hanging="284"/>
        <w:jc w:val="left"/>
        <w:rPr>
          <w:sz w:val="22"/>
        </w:rPr>
      </w:pPr>
      <w:r>
        <w:rPr>
          <w:sz w:val="22"/>
        </w:rPr>
        <w:t>Tensão: 220/127</w:t>
      </w:r>
      <w:r>
        <w:rPr>
          <w:spacing w:val="-5"/>
          <w:sz w:val="22"/>
        </w:rPr>
        <w:t> </w:t>
      </w:r>
      <w:r>
        <w:rPr>
          <w:sz w:val="22"/>
        </w:rPr>
        <w:t>V;</w:t>
      </w:r>
    </w:p>
    <w:p>
      <w:pPr>
        <w:pStyle w:val="ListParagraph"/>
        <w:numPr>
          <w:ilvl w:val="0"/>
          <w:numId w:val="1"/>
        </w:numPr>
        <w:tabs>
          <w:tab w:pos="700" w:val="left" w:leader="none"/>
        </w:tabs>
        <w:spacing w:line="240" w:lineRule="auto" w:before="135" w:after="0"/>
        <w:ind w:left="699" w:right="0" w:hanging="284"/>
        <w:jc w:val="left"/>
        <w:rPr>
          <w:sz w:val="22"/>
        </w:rPr>
      </w:pPr>
      <w:r>
        <w:rPr>
          <w:sz w:val="22"/>
        </w:rPr>
        <w:t>Fator de potência</w:t>
      </w:r>
      <w:r>
        <w:rPr>
          <w:spacing w:val="-11"/>
          <w:sz w:val="22"/>
        </w:rPr>
        <w:t> </w:t>
      </w:r>
      <w:r>
        <w:rPr>
          <w:sz w:val="22"/>
        </w:rPr>
        <w:t>0,8;</w:t>
      </w:r>
    </w:p>
    <w:p>
      <w:pPr>
        <w:pStyle w:val="ListParagraph"/>
        <w:numPr>
          <w:ilvl w:val="0"/>
          <w:numId w:val="1"/>
        </w:numPr>
        <w:tabs>
          <w:tab w:pos="700" w:val="left" w:leader="none"/>
        </w:tabs>
        <w:spacing w:line="240" w:lineRule="auto" w:before="135" w:after="0"/>
        <w:ind w:left="699" w:right="0" w:hanging="284"/>
        <w:jc w:val="left"/>
        <w:rPr>
          <w:sz w:val="22"/>
        </w:rPr>
      </w:pPr>
      <w:r>
        <w:rPr>
          <w:sz w:val="22"/>
        </w:rPr>
        <w:t>Freqüência: 60</w:t>
      </w:r>
      <w:r>
        <w:rPr>
          <w:spacing w:val="-6"/>
          <w:sz w:val="22"/>
        </w:rPr>
        <w:t> </w:t>
      </w:r>
      <w:r>
        <w:rPr>
          <w:sz w:val="22"/>
        </w:rPr>
        <w:t>Hz;</w:t>
      </w:r>
    </w:p>
    <w:p>
      <w:pPr>
        <w:pStyle w:val="ListParagraph"/>
        <w:numPr>
          <w:ilvl w:val="0"/>
          <w:numId w:val="1"/>
        </w:numPr>
        <w:tabs>
          <w:tab w:pos="700" w:val="left" w:leader="none"/>
        </w:tabs>
        <w:spacing w:line="240" w:lineRule="auto" w:before="130" w:after="0"/>
        <w:ind w:left="699" w:right="0" w:hanging="284"/>
        <w:jc w:val="left"/>
        <w:rPr>
          <w:sz w:val="22"/>
        </w:rPr>
      </w:pPr>
      <w:r>
        <w:rPr>
          <w:sz w:val="22"/>
        </w:rPr>
        <w:t>Ligação: estrela com neutro</w:t>
      </w:r>
      <w:r>
        <w:rPr>
          <w:spacing w:val="-8"/>
          <w:sz w:val="22"/>
        </w:rPr>
        <w:t> </w:t>
      </w:r>
      <w:r>
        <w:rPr>
          <w:sz w:val="22"/>
        </w:rPr>
        <w:t>acessível;</w:t>
      </w:r>
    </w:p>
    <w:p>
      <w:pPr>
        <w:pStyle w:val="ListParagraph"/>
        <w:numPr>
          <w:ilvl w:val="0"/>
          <w:numId w:val="1"/>
        </w:numPr>
        <w:tabs>
          <w:tab w:pos="700" w:val="left" w:leader="none"/>
        </w:tabs>
        <w:spacing w:line="240" w:lineRule="auto" w:before="137" w:after="0"/>
        <w:ind w:left="699" w:right="0" w:hanging="284"/>
        <w:jc w:val="left"/>
        <w:rPr>
          <w:sz w:val="22"/>
        </w:rPr>
      </w:pPr>
      <w:r>
        <w:rPr>
          <w:sz w:val="22"/>
        </w:rPr>
        <w:t>Num. de pólos/RPM:</w:t>
      </w:r>
      <w:r>
        <w:rPr>
          <w:spacing w:val="-3"/>
          <w:sz w:val="22"/>
        </w:rPr>
        <w:t> </w:t>
      </w:r>
      <w:r>
        <w:rPr>
          <w:sz w:val="22"/>
        </w:rPr>
        <w:t>4/1800;</w:t>
      </w:r>
    </w:p>
    <w:p>
      <w:pPr>
        <w:pStyle w:val="ListParagraph"/>
        <w:numPr>
          <w:ilvl w:val="0"/>
          <w:numId w:val="1"/>
        </w:numPr>
        <w:tabs>
          <w:tab w:pos="700" w:val="left" w:leader="none"/>
        </w:tabs>
        <w:spacing w:line="240" w:lineRule="auto" w:before="135" w:after="0"/>
        <w:ind w:left="699" w:right="0" w:hanging="284"/>
        <w:jc w:val="left"/>
        <w:rPr>
          <w:sz w:val="22"/>
        </w:rPr>
      </w:pPr>
      <w:r>
        <w:rPr>
          <w:sz w:val="22"/>
        </w:rPr>
        <w:t>Grau de proteção: IP</w:t>
      </w:r>
      <w:r>
        <w:rPr>
          <w:spacing w:val="-8"/>
          <w:sz w:val="22"/>
        </w:rPr>
        <w:t> </w:t>
      </w:r>
      <w:r>
        <w:rPr>
          <w:sz w:val="22"/>
        </w:rPr>
        <w:t>21;</w:t>
      </w:r>
    </w:p>
    <w:p>
      <w:pPr>
        <w:pStyle w:val="ListParagraph"/>
        <w:numPr>
          <w:ilvl w:val="0"/>
          <w:numId w:val="1"/>
        </w:numPr>
        <w:tabs>
          <w:tab w:pos="700" w:val="left" w:leader="none"/>
        </w:tabs>
        <w:spacing w:line="240" w:lineRule="auto" w:before="135" w:after="0"/>
        <w:ind w:left="699" w:right="0" w:hanging="284"/>
        <w:jc w:val="left"/>
        <w:rPr>
          <w:sz w:val="22"/>
        </w:rPr>
      </w:pPr>
      <w:r>
        <w:rPr>
          <w:sz w:val="22"/>
        </w:rPr>
        <w:t>Classe de isolamento: H</w:t>
      </w:r>
      <w:r>
        <w:rPr>
          <w:spacing w:val="-8"/>
          <w:sz w:val="22"/>
        </w:rPr>
        <w:t> </w:t>
      </w:r>
      <w:r>
        <w:rPr>
          <w:sz w:val="22"/>
        </w:rPr>
        <w:t>(180ºC);</w:t>
      </w:r>
    </w:p>
    <w:p>
      <w:pPr>
        <w:pStyle w:val="ListParagraph"/>
        <w:numPr>
          <w:ilvl w:val="0"/>
          <w:numId w:val="1"/>
        </w:numPr>
        <w:tabs>
          <w:tab w:pos="700" w:val="left" w:leader="none"/>
        </w:tabs>
        <w:spacing w:line="240" w:lineRule="auto" w:before="131" w:after="0"/>
        <w:ind w:left="699" w:right="0" w:hanging="284"/>
        <w:jc w:val="left"/>
        <w:rPr>
          <w:sz w:val="22"/>
        </w:rPr>
      </w:pPr>
      <w:r>
        <w:rPr>
          <w:sz w:val="22"/>
        </w:rPr>
        <w:t>Elevação de temperatura até</w:t>
      </w:r>
      <w:r>
        <w:rPr>
          <w:spacing w:val="-5"/>
          <w:sz w:val="22"/>
        </w:rPr>
        <w:t> </w:t>
      </w:r>
      <w:r>
        <w:rPr>
          <w:sz w:val="22"/>
        </w:rPr>
        <w:t>105/125ºC;</w:t>
      </w:r>
    </w:p>
    <w:p>
      <w:pPr>
        <w:pStyle w:val="ListParagraph"/>
        <w:numPr>
          <w:ilvl w:val="0"/>
          <w:numId w:val="1"/>
        </w:numPr>
        <w:tabs>
          <w:tab w:pos="700" w:val="left" w:leader="none"/>
        </w:tabs>
        <w:spacing w:line="240" w:lineRule="auto" w:before="137" w:after="0"/>
        <w:ind w:left="699" w:right="0" w:hanging="284"/>
        <w:jc w:val="left"/>
        <w:rPr>
          <w:sz w:val="22"/>
        </w:rPr>
      </w:pPr>
      <w:r>
        <w:rPr>
          <w:sz w:val="22"/>
        </w:rPr>
        <w:t>Regulação: regulador de tensão eletrônico para mais/menos 2% em toda faixa de</w:t>
      </w:r>
      <w:r>
        <w:rPr>
          <w:spacing w:val="-30"/>
          <w:sz w:val="22"/>
        </w:rPr>
        <w:t> </w:t>
      </w:r>
      <w:r>
        <w:rPr>
          <w:sz w:val="22"/>
        </w:rPr>
        <w:t>carga;</w:t>
      </w:r>
    </w:p>
    <w:p>
      <w:pPr>
        <w:pStyle w:val="ListParagraph"/>
        <w:numPr>
          <w:ilvl w:val="0"/>
          <w:numId w:val="1"/>
        </w:numPr>
        <w:tabs>
          <w:tab w:pos="700" w:val="left" w:leader="none"/>
        </w:tabs>
        <w:spacing w:line="240" w:lineRule="auto" w:before="135" w:after="0"/>
        <w:ind w:left="699" w:right="0" w:hanging="284"/>
        <w:jc w:val="left"/>
        <w:rPr>
          <w:sz w:val="22"/>
        </w:rPr>
      </w:pPr>
      <w:r>
        <w:rPr>
          <w:sz w:val="22"/>
        </w:rPr>
        <w:t>Refrigeração: ventilador centrífugo montado no próprio</w:t>
      </w:r>
      <w:r>
        <w:rPr>
          <w:spacing w:val="-6"/>
          <w:sz w:val="22"/>
        </w:rPr>
        <w:t> </w:t>
      </w:r>
      <w:r>
        <w:rPr>
          <w:sz w:val="22"/>
        </w:rPr>
        <w:t>eixo;</w:t>
      </w:r>
    </w:p>
    <w:p>
      <w:pPr>
        <w:pStyle w:val="ListParagraph"/>
        <w:numPr>
          <w:ilvl w:val="0"/>
          <w:numId w:val="1"/>
        </w:numPr>
        <w:tabs>
          <w:tab w:pos="700" w:val="left" w:leader="none"/>
        </w:tabs>
        <w:spacing w:line="240" w:lineRule="auto" w:before="130" w:after="0"/>
        <w:ind w:left="699" w:right="0" w:hanging="284"/>
        <w:jc w:val="left"/>
        <w:rPr>
          <w:sz w:val="22"/>
        </w:rPr>
      </w:pPr>
      <w:r>
        <w:rPr>
          <w:sz w:val="22"/>
        </w:rPr>
        <w:t>Sistema de excitação com proteção contra</w:t>
      </w:r>
      <w:r>
        <w:rPr>
          <w:spacing w:val="-12"/>
          <w:sz w:val="22"/>
        </w:rPr>
        <w:t> </w:t>
      </w:r>
      <w:r>
        <w:rPr>
          <w:sz w:val="22"/>
        </w:rPr>
        <w:t>sobrecargas;</w:t>
      </w:r>
    </w:p>
    <w:p>
      <w:pPr>
        <w:pStyle w:val="ListParagraph"/>
        <w:numPr>
          <w:ilvl w:val="0"/>
          <w:numId w:val="1"/>
        </w:numPr>
        <w:tabs>
          <w:tab w:pos="700" w:val="left" w:leader="none"/>
        </w:tabs>
        <w:spacing w:line="240" w:lineRule="auto" w:before="137" w:after="0"/>
        <w:ind w:left="699" w:right="0" w:hanging="284"/>
        <w:jc w:val="left"/>
        <w:rPr>
          <w:sz w:val="22"/>
        </w:rPr>
      </w:pPr>
      <w:r>
        <w:rPr>
          <w:sz w:val="22"/>
        </w:rPr>
        <w:t>Acoplamento monobloco por meio de disco de aço</w:t>
      </w:r>
      <w:r>
        <w:rPr>
          <w:spacing w:val="-11"/>
          <w:sz w:val="22"/>
        </w:rPr>
        <w:t> </w:t>
      </w:r>
      <w:r>
        <w:rPr>
          <w:sz w:val="22"/>
        </w:rPr>
        <w:t>flexível;</w:t>
      </w:r>
    </w:p>
    <w:p>
      <w:pPr>
        <w:pStyle w:val="BodyText"/>
        <w:spacing w:before="0"/>
        <w:ind w:left="0" w:firstLine="0"/>
        <w:rPr>
          <w:sz w:val="20"/>
        </w:rPr>
      </w:pPr>
    </w:p>
    <w:p>
      <w:pPr>
        <w:pStyle w:val="BodyText"/>
        <w:spacing w:before="6"/>
        <w:ind w:left="0" w:firstLine="0"/>
        <w:rPr>
          <w:sz w:val="19"/>
        </w:rPr>
      </w:pPr>
    </w:p>
    <w:p>
      <w:pPr>
        <w:pStyle w:val="Heading1"/>
        <w:tabs>
          <w:tab w:pos="771" w:val="left" w:leader="none"/>
          <w:tab w:pos="8572" w:val="left" w:leader="none"/>
        </w:tabs>
        <w:spacing w:before="56"/>
        <w:ind w:left="133"/>
      </w:pPr>
      <w:r>
        <w:rPr>
          <w:w w:val="100"/>
          <w:shd w:fill="F0F0F0" w:color="auto" w:val="clear"/>
        </w:rPr>
        <w:t> </w:t>
      </w:r>
      <w:r>
        <w:rPr>
          <w:spacing w:val="-28"/>
          <w:shd w:fill="F0F0F0" w:color="auto" w:val="clear"/>
        </w:rPr>
        <w:t> </w:t>
      </w:r>
      <w:r>
        <w:rPr>
          <w:shd w:fill="F0F0F0" w:color="auto" w:val="clear"/>
        </w:rPr>
        <w:t>3.</w:t>
        <w:tab/>
        <w:t>BASE METÁLICA E CARENAGEM</w:t>
      </w:r>
      <w:r>
        <w:rPr>
          <w:spacing w:val="-31"/>
          <w:shd w:fill="F0F0F0" w:color="auto" w:val="clear"/>
        </w:rPr>
        <w:t> </w:t>
      </w:r>
      <w:r>
        <w:rPr>
          <w:shd w:fill="F0F0F0" w:color="auto" w:val="clear"/>
        </w:rPr>
        <w:t>SILENCIADA:</w:t>
        <w:tab/>
      </w:r>
    </w:p>
    <w:p>
      <w:pPr>
        <w:pStyle w:val="BodyText"/>
        <w:spacing w:line="357" w:lineRule="auto" w:before="132"/>
        <w:ind w:left="416" w:right="276" w:firstLine="0"/>
        <w:jc w:val="both"/>
      </w:pPr>
      <w:r>
        <w:rPr/>
        <w:t>Base construída em longarinas, com travessas tubulares soldadas pelo processo MIG, suportes de apoio para motor e gerador, e pontos para colocação dos amortecedores de vibração.</w:t>
      </w:r>
    </w:p>
    <w:p>
      <w:pPr>
        <w:pStyle w:val="BodyText"/>
        <w:spacing w:line="360" w:lineRule="auto" w:before="5"/>
        <w:ind w:left="416" w:right="262" w:firstLine="0"/>
        <w:jc w:val="both"/>
      </w:pPr>
      <w:r>
        <w:rPr/>
        <w:t>A carenagem metálica deverá ser para instalação ao tempo, deverá ser projetada de modo a se obter um nível de ruído de 85dB@1,5M de distância. Para facilidade de manutenção e abastecimento o tanque de combustível deverá ser montado na base do gerador, tornando-se parte integrante do conjunto de carenagem.</w:t>
      </w:r>
    </w:p>
    <w:p>
      <w:pPr>
        <w:pStyle w:val="BodyText"/>
        <w:spacing w:before="6"/>
        <w:ind w:left="0" w:firstLine="0"/>
        <w:rPr>
          <w:sz w:val="28"/>
        </w:rPr>
      </w:pPr>
    </w:p>
    <w:p>
      <w:pPr>
        <w:pStyle w:val="Heading1"/>
        <w:tabs>
          <w:tab w:pos="771" w:val="left" w:leader="none"/>
          <w:tab w:pos="8572" w:val="left" w:leader="none"/>
        </w:tabs>
        <w:spacing w:before="57"/>
        <w:ind w:left="133"/>
      </w:pPr>
      <w:r>
        <w:rPr>
          <w:w w:val="100"/>
          <w:shd w:fill="F0F0F0" w:color="auto" w:val="clear"/>
        </w:rPr>
        <w:t> </w:t>
      </w:r>
      <w:r>
        <w:rPr>
          <w:spacing w:val="-28"/>
          <w:shd w:fill="F0F0F0" w:color="auto" w:val="clear"/>
        </w:rPr>
        <w:t> </w:t>
      </w:r>
      <w:r>
        <w:rPr>
          <w:shd w:fill="F0F0F0" w:color="auto" w:val="clear"/>
        </w:rPr>
        <w:t>4.</w:t>
        <w:tab/>
        <w:t>QUADRO DE COMANDO AUTOMÁTICO –</w:t>
      </w:r>
      <w:r>
        <w:rPr>
          <w:spacing w:val="-24"/>
          <w:shd w:fill="F0F0F0" w:color="auto" w:val="clear"/>
        </w:rPr>
        <w:t> </w:t>
      </w:r>
      <w:r>
        <w:rPr>
          <w:shd w:fill="F0F0F0" w:color="auto" w:val="clear"/>
        </w:rPr>
        <w:t>QCA</w:t>
        <w:tab/>
      </w:r>
    </w:p>
    <w:p>
      <w:pPr>
        <w:pStyle w:val="BodyText"/>
        <w:spacing w:line="360" w:lineRule="auto" w:before="132"/>
        <w:ind w:left="416" w:right="245" w:firstLine="0"/>
      </w:pPr>
      <w:r>
        <w:rPr/>
        <w:t>Tipo microprocessado, destinado a supervisão de um sistema CA formado por uma fonte principal (rede) e uma fonte de emergência (grupo) que alimentam cargas consideradas essenciais que não devem sofrer</w:t>
      </w:r>
    </w:p>
    <w:p>
      <w:pPr>
        <w:spacing w:after="0" w:line="360" w:lineRule="auto"/>
        <w:sectPr>
          <w:pgSz w:w="11920" w:h="16860"/>
          <w:pgMar w:header="719" w:footer="0" w:top="1840" w:bottom="280" w:left="1000" w:right="860"/>
        </w:sectPr>
      </w:pPr>
    </w:p>
    <w:p>
      <w:pPr>
        <w:spacing w:line="241" w:lineRule="exact" w:before="0"/>
        <w:ind w:left="3768" w:right="3899" w:firstLine="0"/>
        <w:jc w:val="center"/>
        <w:rPr>
          <w:b/>
          <w:sz w:val="16"/>
        </w:rPr>
      </w:pPr>
      <w:r>
        <w:rPr>
          <w:b/>
          <w:sz w:val="20"/>
        </w:rPr>
        <w:t>U</w:t>
      </w:r>
      <w:r>
        <w:rPr>
          <w:b/>
          <w:sz w:val="16"/>
        </w:rPr>
        <w:t>NIVERSIDADE </w:t>
      </w:r>
      <w:r>
        <w:rPr>
          <w:b/>
          <w:sz w:val="20"/>
        </w:rPr>
        <w:t>F</w:t>
      </w:r>
      <w:r>
        <w:rPr>
          <w:b/>
          <w:sz w:val="16"/>
        </w:rPr>
        <w:t>EDERAL DO </w:t>
      </w:r>
      <w:r>
        <w:rPr>
          <w:b/>
          <w:sz w:val="20"/>
        </w:rPr>
        <w:t>P</w:t>
      </w:r>
      <w:r>
        <w:rPr>
          <w:b/>
          <w:sz w:val="16"/>
        </w:rPr>
        <w:t>ARÁ</w:t>
      </w:r>
    </w:p>
    <w:p>
      <w:pPr>
        <w:pStyle w:val="BodyText"/>
        <w:spacing w:before="8"/>
        <w:ind w:left="0" w:firstLine="0"/>
        <w:rPr>
          <w:b/>
          <w:sz w:val="19"/>
        </w:rPr>
      </w:pPr>
    </w:p>
    <w:p>
      <w:pPr>
        <w:pStyle w:val="BodyText"/>
        <w:spacing w:line="360" w:lineRule="auto" w:before="1"/>
        <w:ind w:left="416" w:right="245" w:firstLine="0"/>
      </w:pPr>
      <w:r>
        <w:rPr/>
        <w:t>interrupção</w:t>
      </w:r>
      <w:r>
        <w:rPr>
          <w:spacing w:val="-12"/>
        </w:rPr>
        <w:t> </w:t>
      </w:r>
      <w:r>
        <w:rPr/>
        <w:t>prolongada,</w:t>
      </w:r>
      <w:r>
        <w:rPr>
          <w:spacing w:val="-15"/>
        </w:rPr>
        <w:t> </w:t>
      </w:r>
      <w:r>
        <w:rPr/>
        <w:t>montado</w:t>
      </w:r>
      <w:r>
        <w:rPr>
          <w:spacing w:val="-15"/>
        </w:rPr>
        <w:t> </w:t>
      </w:r>
      <w:r>
        <w:rPr/>
        <w:t>em</w:t>
      </w:r>
      <w:r>
        <w:rPr>
          <w:spacing w:val="-13"/>
        </w:rPr>
        <w:t> </w:t>
      </w:r>
      <w:r>
        <w:rPr/>
        <w:t>gabinete</w:t>
      </w:r>
      <w:r>
        <w:rPr>
          <w:spacing w:val="-17"/>
        </w:rPr>
        <w:t> </w:t>
      </w:r>
      <w:r>
        <w:rPr/>
        <w:t>metálico,</w:t>
      </w:r>
      <w:r>
        <w:rPr>
          <w:spacing w:val="-15"/>
        </w:rPr>
        <w:t> </w:t>
      </w:r>
      <w:r>
        <w:rPr/>
        <w:t>incorporado</w:t>
      </w:r>
      <w:r>
        <w:rPr>
          <w:spacing w:val="-12"/>
        </w:rPr>
        <w:t> </w:t>
      </w:r>
      <w:r>
        <w:rPr/>
        <w:t>a</w:t>
      </w:r>
      <w:r>
        <w:rPr>
          <w:spacing w:val="-15"/>
        </w:rPr>
        <w:t> </w:t>
      </w:r>
      <w:r>
        <w:rPr/>
        <w:t>carenagem</w:t>
      </w:r>
      <w:r>
        <w:rPr>
          <w:spacing w:val="-11"/>
        </w:rPr>
        <w:t> </w:t>
      </w:r>
      <w:r>
        <w:rPr/>
        <w:t>do</w:t>
      </w:r>
      <w:r>
        <w:rPr>
          <w:spacing w:val="-10"/>
        </w:rPr>
        <w:t> </w:t>
      </w:r>
      <w:r>
        <w:rPr/>
        <w:t>grupo</w:t>
      </w:r>
      <w:r>
        <w:rPr>
          <w:spacing w:val="-9"/>
        </w:rPr>
        <w:t> </w:t>
      </w:r>
      <w:r>
        <w:rPr/>
        <w:t>gerador</w:t>
      </w:r>
      <w:r>
        <w:rPr>
          <w:spacing w:val="-16"/>
        </w:rPr>
        <w:t> </w:t>
      </w:r>
      <w:r>
        <w:rPr/>
        <w:t>com as seguintes características</w:t>
      </w:r>
      <w:r>
        <w:rPr>
          <w:spacing w:val="-11"/>
        </w:rPr>
        <w:t> </w:t>
      </w:r>
      <w:r>
        <w:rPr/>
        <w:t>básicas:</w:t>
      </w:r>
    </w:p>
    <w:p>
      <w:pPr>
        <w:pStyle w:val="BodyText"/>
        <w:spacing w:before="8"/>
        <w:ind w:left="0" w:firstLine="0"/>
        <w:rPr>
          <w:sz w:val="19"/>
        </w:rPr>
      </w:pPr>
    </w:p>
    <w:p>
      <w:pPr>
        <w:pStyle w:val="Heading1"/>
        <w:numPr>
          <w:ilvl w:val="1"/>
          <w:numId w:val="2"/>
        </w:numPr>
        <w:tabs>
          <w:tab w:pos="801" w:val="left" w:leader="none"/>
        </w:tabs>
        <w:spacing w:line="240" w:lineRule="auto" w:before="0" w:after="0"/>
        <w:ind w:left="800" w:right="0" w:hanging="335"/>
        <w:jc w:val="left"/>
      </w:pPr>
      <w:r>
        <w:rPr/>
        <w:t>Valores</w:t>
      </w:r>
      <w:r>
        <w:rPr>
          <w:spacing w:val="-1"/>
        </w:rPr>
        <w:t> </w:t>
      </w:r>
      <w:r>
        <w:rPr/>
        <w:t>Nominais:</w:t>
      </w:r>
    </w:p>
    <w:p>
      <w:pPr>
        <w:pStyle w:val="BodyText"/>
        <w:tabs>
          <w:tab w:pos="3678" w:val="left" w:leader="none"/>
          <w:tab w:pos="4388" w:val="left" w:leader="none"/>
        </w:tabs>
        <w:spacing w:line="357" w:lineRule="auto" w:before="195"/>
        <w:ind w:left="985" w:right="4002" w:firstLine="0"/>
      </w:pPr>
      <w:r>
        <w:rPr/>
        <w:t>Potência</w:t>
      </w:r>
      <w:r>
        <w:rPr>
          <w:spacing w:val="-6"/>
        </w:rPr>
        <w:t> </w:t>
      </w:r>
      <w:r>
        <w:rPr/>
        <w:t>controlada</w:t>
        <w:tab/>
        <w:t>Mínimo 45 kVA – Standby; Tensão de</w:t>
      </w:r>
      <w:r>
        <w:rPr>
          <w:spacing w:val="-9"/>
        </w:rPr>
        <w:t> </w:t>
      </w:r>
      <w:r>
        <w:rPr/>
        <w:t>alimentação CA</w:t>
        <w:tab/>
        <w:tab/>
        <w:t>220/127</w:t>
      </w:r>
      <w:r>
        <w:rPr>
          <w:spacing w:val="3"/>
        </w:rPr>
        <w:t> </w:t>
      </w:r>
      <w:r>
        <w:rPr/>
        <w:t>V;</w:t>
      </w:r>
    </w:p>
    <w:p>
      <w:pPr>
        <w:pStyle w:val="BodyText"/>
        <w:tabs>
          <w:tab w:pos="4388" w:val="left" w:leader="none"/>
        </w:tabs>
        <w:spacing w:before="11"/>
        <w:ind w:left="985" w:firstLine="0"/>
      </w:pPr>
      <w:r>
        <w:rPr/>
        <w:t>Frequência</w:t>
        <w:tab/>
        <w:t>60</w:t>
      </w:r>
      <w:r>
        <w:rPr>
          <w:spacing w:val="-1"/>
        </w:rPr>
        <w:t> </w:t>
      </w:r>
      <w:r>
        <w:rPr/>
        <w:t>Hz;</w:t>
      </w:r>
    </w:p>
    <w:p>
      <w:pPr>
        <w:pStyle w:val="BodyText"/>
        <w:tabs>
          <w:tab w:pos="4388" w:val="left" w:leader="none"/>
        </w:tabs>
        <w:spacing w:before="128"/>
        <w:ind w:left="985" w:firstLine="0"/>
      </w:pPr>
      <w:r>
        <w:rPr/>
        <w:t>Tensão de</w:t>
      </w:r>
      <w:r>
        <w:rPr>
          <w:spacing w:val="-10"/>
        </w:rPr>
        <w:t> </w:t>
      </w:r>
      <w:r>
        <w:rPr/>
        <w:t>comando</w:t>
      </w:r>
      <w:r>
        <w:rPr>
          <w:spacing w:val="-3"/>
        </w:rPr>
        <w:t> </w:t>
      </w:r>
      <w:r>
        <w:rPr/>
        <w:t>CC</w:t>
        <w:tab/>
        <w:t>12V.</w:t>
      </w:r>
    </w:p>
    <w:p>
      <w:pPr>
        <w:pStyle w:val="BodyText"/>
        <w:spacing w:before="8"/>
        <w:ind w:left="0" w:firstLine="0"/>
        <w:rPr>
          <w:sz w:val="30"/>
        </w:rPr>
      </w:pPr>
    </w:p>
    <w:p>
      <w:pPr>
        <w:pStyle w:val="Heading1"/>
        <w:numPr>
          <w:ilvl w:val="1"/>
          <w:numId w:val="2"/>
        </w:numPr>
        <w:tabs>
          <w:tab w:pos="753" w:val="left" w:leader="none"/>
        </w:tabs>
        <w:spacing w:line="240" w:lineRule="auto" w:before="0" w:after="0"/>
        <w:ind w:left="752" w:right="0" w:hanging="337"/>
        <w:jc w:val="left"/>
      </w:pPr>
      <w:r>
        <w:rPr/>
        <w:t>- Sistema de</w:t>
      </w:r>
      <w:r>
        <w:rPr>
          <w:spacing w:val="-10"/>
        </w:rPr>
        <w:t> </w:t>
      </w:r>
      <w:r>
        <w:rPr/>
        <w:t>Medição:</w:t>
      </w:r>
    </w:p>
    <w:p>
      <w:pPr>
        <w:pStyle w:val="BodyText"/>
        <w:spacing w:before="197"/>
        <w:ind w:left="985" w:firstLine="0"/>
      </w:pPr>
      <w:r>
        <w:rPr/>
        <w:t>Através de indicação digital para:</w:t>
      </w:r>
    </w:p>
    <w:p>
      <w:pPr>
        <w:pStyle w:val="ListParagraph"/>
        <w:numPr>
          <w:ilvl w:val="2"/>
          <w:numId w:val="2"/>
        </w:numPr>
        <w:tabs>
          <w:tab w:pos="1269" w:val="left" w:leader="none"/>
        </w:tabs>
        <w:spacing w:line="240" w:lineRule="auto" w:before="135" w:after="0"/>
        <w:ind w:left="1268" w:right="0" w:hanging="284"/>
        <w:jc w:val="left"/>
        <w:rPr>
          <w:sz w:val="22"/>
        </w:rPr>
      </w:pPr>
      <w:r>
        <w:rPr>
          <w:sz w:val="22"/>
        </w:rPr>
        <w:t>Tensão fase-fase</w:t>
      </w:r>
      <w:r>
        <w:rPr>
          <w:spacing w:val="-5"/>
          <w:sz w:val="22"/>
        </w:rPr>
        <w:t> </w:t>
      </w:r>
      <w:r>
        <w:rPr>
          <w:sz w:val="22"/>
        </w:rPr>
        <w:t>(V);</w:t>
      </w:r>
    </w:p>
    <w:p>
      <w:pPr>
        <w:pStyle w:val="ListParagraph"/>
        <w:numPr>
          <w:ilvl w:val="2"/>
          <w:numId w:val="2"/>
        </w:numPr>
        <w:tabs>
          <w:tab w:pos="1269" w:val="left" w:leader="none"/>
        </w:tabs>
        <w:spacing w:line="240" w:lineRule="auto" w:before="135" w:after="0"/>
        <w:ind w:left="1268" w:right="0" w:hanging="284"/>
        <w:jc w:val="left"/>
        <w:rPr>
          <w:sz w:val="22"/>
        </w:rPr>
      </w:pPr>
      <w:r>
        <w:rPr>
          <w:sz w:val="22"/>
        </w:rPr>
        <w:t>Tensão fase-neutro</w:t>
      </w:r>
      <w:r>
        <w:rPr>
          <w:spacing w:val="-6"/>
          <w:sz w:val="22"/>
        </w:rPr>
        <w:t> </w:t>
      </w:r>
      <w:r>
        <w:rPr>
          <w:sz w:val="22"/>
        </w:rPr>
        <w:t>(V);</w:t>
      </w:r>
    </w:p>
    <w:p>
      <w:pPr>
        <w:pStyle w:val="ListParagraph"/>
        <w:numPr>
          <w:ilvl w:val="2"/>
          <w:numId w:val="2"/>
        </w:numPr>
        <w:tabs>
          <w:tab w:pos="1269" w:val="left" w:leader="none"/>
        </w:tabs>
        <w:spacing w:line="240" w:lineRule="auto" w:before="130" w:after="0"/>
        <w:ind w:left="1268" w:right="0" w:hanging="284"/>
        <w:jc w:val="left"/>
        <w:rPr>
          <w:sz w:val="22"/>
        </w:rPr>
      </w:pPr>
      <w:r>
        <w:rPr>
          <w:sz w:val="22"/>
        </w:rPr>
        <w:t>Frequência</w:t>
      </w:r>
      <w:r>
        <w:rPr>
          <w:spacing w:val="-4"/>
          <w:sz w:val="22"/>
        </w:rPr>
        <w:t> </w:t>
      </w:r>
      <w:r>
        <w:rPr>
          <w:sz w:val="22"/>
        </w:rPr>
        <w:t>(Hz);</w:t>
      </w:r>
    </w:p>
    <w:p>
      <w:pPr>
        <w:pStyle w:val="ListParagraph"/>
        <w:numPr>
          <w:ilvl w:val="2"/>
          <w:numId w:val="2"/>
        </w:numPr>
        <w:tabs>
          <w:tab w:pos="1269" w:val="left" w:leader="none"/>
        </w:tabs>
        <w:spacing w:line="240" w:lineRule="auto" w:before="138" w:after="0"/>
        <w:ind w:left="1268" w:right="0" w:hanging="284"/>
        <w:jc w:val="left"/>
        <w:rPr>
          <w:sz w:val="22"/>
        </w:rPr>
      </w:pPr>
      <w:r>
        <w:rPr>
          <w:sz w:val="22"/>
        </w:rPr>
        <w:t>Corrente nas três fases</w:t>
      </w:r>
      <w:r>
        <w:rPr>
          <w:spacing w:val="-9"/>
          <w:sz w:val="22"/>
        </w:rPr>
        <w:t> </w:t>
      </w:r>
      <w:r>
        <w:rPr>
          <w:sz w:val="22"/>
        </w:rPr>
        <w:t>(A);</w:t>
      </w:r>
    </w:p>
    <w:p>
      <w:pPr>
        <w:pStyle w:val="ListParagraph"/>
        <w:numPr>
          <w:ilvl w:val="2"/>
          <w:numId w:val="2"/>
        </w:numPr>
        <w:tabs>
          <w:tab w:pos="1269" w:val="left" w:leader="none"/>
        </w:tabs>
        <w:spacing w:line="240" w:lineRule="auto" w:before="135" w:after="0"/>
        <w:ind w:left="1268" w:right="0" w:hanging="284"/>
        <w:jc w:val="left"/>
        <w:rPr>
          <w:sz w:val="22"/>
        </w:rPr>
      </w:pPr>
      <w:r>
        <w:rPr>
          <w:sz w:val="22"/>
        </w:rPr>
        <w:t>Potência ativa</w:t>
      </w:r>
      <w:r>
        <w:rPr>
          <w:spacing w:val="-5"/>
          <w:sz w:val="22"/>
        </w:rPr>
        <w:t> </w:t>
      </w:r>
      <w:r>
        <w:rPr>
          <w:sz w:val="22"/>
        </w:rPr>
        <w:t>(kw);</w:t>
      </w:r>
    </w:p>
    <w:p>
      <w:pPr>
        <w:pStyle w:val="ListParagraph"/>
        <w:numPr>
          <w:ilvl w:val="2"/>
          <w:numId w:val="2"/>
        </w:numPr>
        <w:tabs>
          <w:tab w:pos="1269" w:val="left" w:leader="none"/>
        </w:tabs>
        <w:spacing w:line="240" w:lineRule="auto" w:before="133" w:after="0"/>
        <w:ind w:left="1268" w:right="0" w:hanging="284"/>
        <w:jc w:val="left"/>
        <w:rPr>
          <w:sz w:val="22"/>
        </w:rPr>
      </w:pPr>
      <w:r>
        <w:rPr>
          <w:sz w:val="22"/>
        </w:rPr>
        <w:t>Fator de potência (cos</w:t>
      </w:r>
      <w:r>
        <w:rPr>
          <w:spacing w:val="-5"/>
          <w:sz w:val="22"/>
        </w:rPr>
        <w:t> </w:t>
      </w:r>
      <w:r>
        <w:rPr>
          <w:rFonts w:ascii="Symbol" w:hAnsi="Symbol"/>
          <w:sz w:val="22"/>
        </w:rPr>
        <w:t></w:t>
      </w:r>
      <w:r>
        <w:rPr>
          <w:sz w:val="22"/>
        </w:rPr>
        <w:t>);</w:t>
      </w:r>
    </w:p>
    <w:p>
      <w:pPr>
        <w:pStyle w:val="ListParagraph"/>
        <w:numPr>
          <w:ilvl w:val="2"/>
          <w:numId w:val="2"/>
        </w:numPr>
        <w:tabs>
          <w:tab w:pos="1269" w:val="left" w:leader="none"/>
        </w:tabs>
        <w:spacing w:line="240" w:lineRule="auto" w:before="135" w:after="0"/>
        <w:ind w:left="1268" w:right="0" w:hanging="284"/>
        <w:jc w:val="left"/>
        <w:rPr>
          <w:sz w:val="22"/>
        </w:rPr>
      </w:pPr>
      <w:r>
        <w:rPr>
          <w:sz w:val="22"/>
        </w:rPr>
        <w:t>Data/hora;</w:t>
      </w:r>
    </w:p>
    <w:p>
      <w:pPr>
        <w:pStyle w:val="ListParagraph"/>
        <w:numPr>
          <w:ilvl w:val="2"/>
          <w:numId w:val="2"/>
        </w:numPr>
        <w:tabs>
          <w:tab w:pos="1269" w:val="left" w:leader="none"/>
        </w:tabs>
        <w:spacing w:line="240" w:lineRule="auto" w:before="135" w:after="0"/>
        <w:ind w:left="1268" w:right="0" w:hanging="284"/>
        <w:jc w:val="left"/>
        <w:rPr>
          <w:sz w:val="22"/>
        </w:rPr>
      </w:pPr>
      <w:r>
        <w:rPr>
          <w:sz w:val="22"/>
        </w:rPr>
        <w:t>Horas de funcionamento</w:t>
      </w:r>
      <w:r>
        <w:rPr>
          <w:spacing w:val="-4"/>
          <w:sz w:val="22"/>
        </w:rPr>
        <w:t> </w:t>
      </w:r>
      <w:r>
        <w:rPr>
          <w:sz w:val="22"/>
        </w:rPr>
        <w:t>(h);</w:t>
      </w:r>
    </w:p>
    <w:p>
      <w:pPr>
        <w:pStyle w:val="ListParagraph"/>
        <w:numPr>
          <w:ilvl w:val="2"/>
          <w:numId w:val="2"/>
        </w:numPr>
        <w:tabs>
          <w:tab w:pos="1269" w:val="left" w:leader="none"/>
        </w:tabs>
        <w:spacing w:line="240" w:lineRule="auto" w:before="134" w:after="0"/>
        <w:ind w:left="1268" w:right="0" w:hanging="284"/>
        <w:jc w:val="left"/>
        <w:rPr>
          <w:sz w:val="22"/>
        </w:rPr>
      </w:pPr>
      <w:r>
        <w:rPr>
          <w:sz w:val="22"/>
        </w:rPr>
        <w:t>Contador de</w:t>
      </w:r>
      <w:r>
        <w:rPr>
          <w:spacing w:val="-3"/>
          <w:sz w:val="22"/>
        </w:rPr>
        <w:t> </w:t>
      </w:r>
      <w:r>
        <w:rPr>
          <w:sz w:val="22"/>
        </w:rPr>
        <w:t>partidas;</w:t>
      </w:r>
    </w:p>
    <w:p>
      <w:pPr>
        <w:pStyle w:val="ListParagraph"/>
        <w:numPr>
          <w:ilvl w:val="2"/>
          <w:numId w:val="2"/>
        </w:numPr>
        <w:tabs>
          <w:tab w:pos="1269" w:val="left" w:leader="none"/>
        </w:tabs>
        <w:spacing w:line="240" w:lineRule="auto" w:before="135" w:after="0"/>
        <w:ind w:left="1268" w:right="0" w:hanging="284"/>
        <w:jc w:val="left"/>
        <w:rPr>
          <w:sz w:val="22"/>
        </w:rPr>
      </w:pPr>
      <w:r>
        <w:rPr>
          <w:sz w:val="22"/>
        </w:rPr>
        <w:t>Temperatura do motor</w:t>
      </w:r>
      <w:r>
        <w:rPr>
          <w:spacing w:val="-4"/>
          <w:sz w:val="22"/>
        </w:rPr>
        <w:t> </w:t>
      </w:r>
      <w:r>
        <w:rPr>
          <w:sz w:val="22"/>
        </w:rPr>
        <w:t>(°C);</w:t>
      </w:r>
    </w:p>
    <w:p>
      <w:pPr>
        <w:pStyle w:val="ListParagraph"/>
        <w:numPr>
          <w:ilvl w:val="2"/>
          <w:numId w:val="2"/>
        </w:numPr>
        <w:tabs>
          <w:tab w:pos="1269" w:val="left" w:leader="none"/>
        </w:tabs>
        <w:spacing w:line="240" w:lineRule="auto" w:before="131" w:after="0"/>
        <w:ind w:left="1268" w:right="0" w:hanging="284"/>
        <w:jc w:val="left"/>
        <w:rPr>
          <w:sz w:val="22"/>
        </w:rPr>
      </w:pPr>
      <w:r>
        <w:rPr>
          <w:sz w:val="22"/>
        </w:rPr>
        <w:t>Tempo restante até a chamada para</w:t>
      </w:r>
      <w:r>
        <w:rPr>
          <w:spacing w:val="-2"/>
          <w:sz w:val="22"/>
        </w:rPr>
        <w:t> </w:t>
      </w:r>
      <w:r>
        <w:rPr>
          <w:sz w:val="22"/>
        </w:rPr>
        <w:t>manutenção;</w:t>
      </w:r>
    </w:p>
    <w:p>
      <w:pPr>
        <w:pStyle w:val="ListParagraph"/>
        <w:numPr>
          <w:ilvl w:val="2"/>
          <w:numId w:val="2"/>
        </w:numPr>
        <w:tabs>
          <w:tab w:pos="1269" w:val="left" w:leader="none"/>
        </w:tabs>
        <w:spacing w:line="240" w:lineRule="auto" w:before="137" w:after="0"/>
        <w:ind w:left="1268" w:right="0" w:hanging="284"/>
        <w:jc w:val="left"/>
        <w:rPr>
          <w:sz w:val="22"/>
        </w:rPr>
      </w:pPr>
      <w:r>
        <w:rPr>
          <w:sz w:val="22"/>
        </w:rPr>
        <w:t>Tensão de bateria</w:t>
      </w:r>
      <w:r>
        <w:rPr>
          <w:spacing w:val="-4"/>
          <w:sz w:val="22"/>
        </w:rPr>
        <w:t> </w:t>
      </w:r>
      <w:r>
        <w:rPr>
          <w:sz w:val="22"/>
        </w:rPr>
        <w:t>(Vcc).</w:t>
      </w:r>
    </w:p>
    <w:p>
      <w:pPr>
        <w:pStyle w:val="BodyText"/>
        <w:spacing w:before="9"/>
        <w:ind w:left="0" w:firstLine="0"/>
        <w:rPr>
          <w:sz w:val="30"/>
        </w:rPr>
      </w:pPr>
    </w:p>
    <w:p>
      <w:pPr>
        <w:pStyle w:val="Heading1"/>
        <w:numPr>
          <w:ilvl w:val="1"/>
          <w:numId w:val="2"/>
        </w:numPr>
        <w:tabs>
          <w:tab w:pos="753" w:val="left" w:leader="none"/>
        </w:tabs>
        <w:spacing w:line="240" w:lineRule="auto" w:before="0" w:after="0"/>
        <w:ind w:left="752" w:right="0" w:hanging="337"/>
        <w:jc w:val="left"/>
      </w:pPr>
      <w:r>
        <w:rPr/>
        <w:t>- Sistema de</w:t>
      </w:r>
      <w:r>
        <w:rPr>
          <w:spacing w:val="-12"/>
        </w:rPr>
        <w:t> </w:t>
      </w:r>
      <w:r>
        <w:rPr/>
        <w:t>Comando:</w:t>
      </w:r>
    </w:p>
    <w:p>
      <w:pPr>
        <w:pStyle w:val="ListParagraph"/>
        <w:numPr>
          <w:ilvl w:val="2"/>
          <w:numId w:val="2"/>
        </w:numPr>
        <w:tabs>
          <w:tab w:pos="1269" w:val="left" w:leader="none"/>
        </w:tabs>
        <w:spacing w:line="240" w:lineRule="auto" w:before="195" w:after="0"/>
        <w:ind w:left="1268" w:right="0" w:hanging="284"/>
        <w:jc w:val="left"/>
        <w:rPr>
          <w:sz w:val="22"/>
        </w:rPr>
      </w:pPr>
      <w:r>
        <w:rPr>
          <w:sz w:val="22"/>
        </w:rPr>
        <w:t>Seleção de operações: Manual Automático e</w:t>
      </w:r>
      <w:r>
        <w:rPr>
          <w:spacing w:val="-4"/>
          <w:sz w:val="22"/>
        </w:rPr>
        <w:t> </w:t>
      </w:r>
      <w:r>
        <w:rPr>
          <w:sz w:val="22"/>
        </w:rPr>
        <w:t>Teste;</w:t>
      </w:r>
    </w:p>
    <w:p>
      <w:pPr>
        <w:pStyle w:val="ListParagraph"/>
        <w:numPr>
          <w:ilvl w:val="2"/>
          <w:numId w:val="2"/>
        </w:numPr>
        <w:tabs>
          <w:tab w:pos="1269" w:val="left" w:leader="none"/>
        </w:tabs>
        <w:spacing w:line="240" w:lineRule="auto" w:before="132" w:after="0"/>
        <w:ind w:left="1268" w:right="0" w:hanging="284"/>
        <w:jc w:val="left"/>
        <w:rPr>
          <w:sz w:val="22"/>
        </w:rPr>
      </w:pPr>
      <w:r>
        <w:rPr>
          <w:sz w:val="22"/>
        </w:rPr>
        <w:t>Seleção de tensão RS, RT, ST / RN, SN,</w:t>
      </w:r>
      <w:r>
        <w:rPr>
          <w:spacing w:val="-15"/>
          <w:sz w:val="22"/>
        </w:rPr>
        <w:t> </w:t>
      </w:r>
      <w:r>
        <w:rPr>
          <w:sz w:val="22"/>
        </w:rPr>
        <w:t>TN;</w:t>
      </w:r>
    </w:p>
    <w:p>
      <w:pPr>
        <w:pStyle w:val="ListParagraph"/>
        <w:numPr>
          <w:ilvl w:val="2"/>
          <w:numId w:val="2"/>
        </w:numPr>
        <w:tabs>
          <w:tab w:pos="1269" w:val="left" w:leader="none"/>
        </w:tabs>
        <w:spacing w:line="240" w:lineRule="auto" w:before="135" w:after="0"/>
        <w:ind w:left="1268" w:right="0" w:hanging="284"/>
        <w:jc w:val="left"/>
        <w:rPr>
          <w:sz w:val="22"/>
        </w:rPr>
      </w:pPr>
      <w:r>
        <w:rPr>
          <w:sz w:val="22"/>
        </w:rPr>
        <w:t>Comando de</w:t>
      </w:r>
      <w:r>
        <w:rPr>
          <w:spacing w:val="-13"/>
          <w:sz w:val="22"/>
        </w:rPr>
        <w:t> </w:t>
      </w:r>
      <w:r>
        <w:rPr>
          <w:sz w:val="22"/>
        </w:rPr>
        <w:t>partida;</w:t>
      </w:r>
    </w:p>
    <w:p>
      <w:pPr>
        <w:pStyle w:val="ListParagraph"/>
        <w:numPr>
          <w:ilvl w:val="2"/>
          <w:numId w:val="2"/>
        </w:numPr>
        <w:tabs>
          <w:tab w:pos="1269" w:val="left" w:leader="none"/>
        </w:tabs>
        <w:spacing w:line="240" w:lineRule="auto" w:before="135" w:after="0"/>
        <w:ind w:left="1268" w:right="0" w:hanging="284"/>
        <w:jc w:val="left"/>
        <w:rPr>
          <w:sz w:val="22"/>
        </w:rPr>
      </w:pPr>
      <w:r>
        <w:rPr>
          <w:sz w:val="22"/>
        </w:rPr>
        <w:t>Comando de</w:t>
      </w:r>
      <w:r>
        <w:rPr>
          <w:spacing w:val="-11"/>
          <w:sz w:val="22"/>
        </w:rPr>
        <w:t> </w:t>
      </w:r>
      <w:r>
        <w:rPr>
          <w:sz w:val="22"/>
        </w:rPr>
        <w:t>parada;</w:t>
      </w:r>
    </w:p>
    <w:p>
      <w:pPr>
        <w:pStyle w:val="ListParagraph"/>
        <w:numPr>
          <w:ilvl w:val="2"/>
          <w:numId w:val="2"/>
        </w:numPr>
        <w:tabs>
          <w:tab w:pos="1269" w:val="left" w:leader="none"/>
        </w:tabs>
        <w:spacing w:line="240" w:lineRule="auto" w:before="130" w:after="0"/>
        <w:ind w:left="1268" w:right="0" w:hanging="284"/>
        <w:jc w:val="left"/>
        <w:rPr>
          <w:sz w:val="22"/>
        </w:rPr>
      </w:pPr>
      <w:r>
        <w:rPr>
          <w:sz w:val="22"/>
        </w:rPr>
        <w:t>Comando de</w:t>
      </w:r>
      <w:r>
        <w:rPr>
          <w:spacing w:val="-10"/>
          <w:sz w:val="22"/>
        </w:rPr>
        <w:t> </w:t>
      </w:r>
      <w:r>
        <w:rPr>
          <w:sz w:val="22"/>
        </w:rPr>
        <w:t>“reset”;</w:t>
      </w:r>
    </w:p>
    <w:p>
      <w:pPr>
        <w:pStyle w:val="ListParagraph"/>
        <w:numPr>
          <w:ilvl w:val="2"/>
          <w:numId w:val="2"/>
        </w:numPr>
        <w:tabs>
          <w:tab w:pos="1269" w:val="left" w:leader="none"/>
        </w:tabs>
        <w:spacing w:line="240" w:lineRule="auto" w:before="138" w:after="0"/>
        <w:ind w:left="1268" w:right="0" w:hanging="284"/>
        <w:jc w:val="left"/>
        <w:rPr>
          <w:sz w:val="22"/>
        </w:rPr>
      </w:pPr>
      <w:r>
        <w:rPr>
          <w:sz w:val="22"/>
        </w:rPr>
        <w:t>Comando liga carga</w:t>
      </w:r>
      <w:r>
        <w:rPr>
          <w:spacing w:val="-3"/>
          <w:sz w:val="22"/>
        </w:rPr>
        <w:t> </w:t>
      </w:r>
      <w:r>
        <w:rPr>
          <w:sz w:val="22"/>
        </w:rPr>
        <w:t>rede;</w:t>
      </w:r>
    </w:p>
    <w:p>
      <w:pPr>
        <w:pStyle w:val="ListParagraph"/>
        <w:numPr>
          <w:ilvl w:val="2"/>
          <w:numId w:val="2"/>
        </w:numPr>
        <w:tabs>
          <w:tab w:pos="1269" w:val="left" w:leader="none"/>
        </w:tabs>
        <w:spacing w:line="240" w:lineRule="auto" w:before="135" w:after="0"/>
        <w:ind w:left="1268" w:right="0" w:hanging="284"/>
        <w:jc w:val="left"/>
        <w:rPr>
          <w:sz w:val="22"/>
        </w:rPr>
      </w:pPr>
      <w:r>
        <w:rPr>
          <w:sz w:val="22"/>
        </w:rPr>
        <w:t>Comando desliga carga rede;</w:t>
      </w:r>
    </w:p>
    <w:p>
      <w:pPr>
        <w:pStyle w:val="ListParagraph"/>
        <w:numPr>
          <w:ilvl w:val="2"/>
          <w:numId w:val="2"/>
        </w:numPr>
        <w:tabs>
          <w:tab w:pos="1269" w:val="left" w:leader="none"/>
        </w:tabs>
        <w:spacing w:line="240" w:lineRule="auto" w:before="135" w:after="0"/>
        <w:ind w:left="1268" w:right="0" w:hanging="284"/>
        <w:jc w:val="left"/>
        <w:rPr>
          <w:sz w:val="22"/>
        </w:rPr>
      </w:pPr>
      <w:r>
        <w:rPr>
          <w:sz w:val="22"/>
        </w:rPr>
        <w:t>Comando liga carga</w:t>
      </w:r>
      <w:r>
        <w:rPr>
          <w:spacing w:val="-3"/>
          <w:sz w:val="22"/>
        </w:rPr>
        <w:t> </w:t>
      </w:r>
      <w:r>
        <w:rPr>
          <w:sz w:val="22"/>
        </w:rPr>
        <w:t>grupo;</w:t>
      </w:r>
    </w:p>
    <w:p>
      <w:pPr>
        <w:spacing w:after="0" w:line="240" w:lineRule="auto"/>
        <w:jc w:val="left"/>
        <w:rPr>
          <w:sz w:val="22"/>
        </w:rPr>
        <w:sectPr>
          <w:pgSz w:w="11920" w:h="16860"/>
          <w:pgMar w:header="719" w:footer="0" w:top="1840" w:bottom="280" w:left="1000" w:right="860"/>
        </w:sectPr>
      </w:pPr>
    </w:p>
    <w:p>
      <w:pPr>
        <w:spacing w:line="241" w:lineRule="exact" w:before="0"/>
        <w:ind w:left="3768" w:right="3899" w:firstLine="0"/>
        <w:jc w:val="center"/>
        <w:rPr>
          <w:b/>
          <w:sz w:val="16"/>
        </w:rPr>
      </w:pPr>
      <w:r>
        <w:rPr>
          <w:b/>
          <w:sz w:val="20"/>
        </w:rPr>
        <w:t>U</w:t>
      </w:r>
      <w:r>
        <w:rPr>
          <w:b/>
          <w:sz w:val="16"/>
        </w:rPr>
        <w:t>NIVERSIDADE </w:t>
      </w:r>
      <w:r>
        <w:rPr>
          <w:b/>
          <w:sz w:val="20"/>
        </w:rPr>
        <w:t>F</w:t>
      </w:r>
      <w:r>
        <w:rPr>
          <w:b/>
          <w:sz w:val="16"/>
        </w:rPr>
        <w:t>EDERAL DO </w:t>
      </w:r>
      <w:r>
        <w:rPr>
          <w:b/>
          <w:sz w:val="20"/>
        </w:rPr>
        <w:t>P</w:t>
      </w:r>
      <w:r>
        <w:rPr>
          <w:b/>
          <w:sz w:val="16"/>
        </w:rPr>
        <w:t>ARÁ</w:t>
      </w:r>
    </w:p>
    <w:p>
      <w:pPr>
        <w:pStyle w:val="BodyText"/>
        <w:spacing w:before="9"/>
        <w:ind w:left="0" w:firstLine="0"/>
        <w:rPr>
          <w:b/>
          <w:sz w:val="19"/>
        </w:rPr>
      </w:pPr>
    </w:p>
    <w:p>
      <w:pPr>
        <w:pStyle w:val="ListParagraph"/>
        <w:numPr>
          <w:ilvl w:val="2"/>
          <w:numId w:val="2"/>
        </w:numPr>
        <w:tabs>
          <w:tab w:pos="1269" w:val="left" w:leader="none"/>
        </w:tabs>
        <w:spacing w:line="240" w:lineRule="auto" w:before="0" w:after="0"/>
        <w:ind w:left="1268" w:right="0" w:hanging="284"/>
        <w:jc w:val="left"/>
        <w:rPr>
          <w:sz w:val="22"/>
        </w:rPr>
      </w:pPr>
      <w:r>
        <w:rPr>
          <w:sz w:val="22"/>
        </w:rPr>
        <w:t>Comando desliga carga grupo;</w:t>
      </w:r>
    </w:p>
    <w:p>
      <w:pPr>
        <w:pStyle w:val="ListParagraph"/>
        <w:numPr>
          <w:ilvl w:val="2"/>
          <w:numId w:val="2"/>
        </w:numPr>
        <w:tabs>
          <w:tab w:pos="1269" w:val="left" w:leader="none"/>
        </w:tabs>
        <w:spacing w:line="240" w:lineRule="auto" w:before="135" w:after="0"/>
        <w:ind w:left="1268" w:right="0" w:hanging="284"/>
        <w:jc w:val="left"/>
        <w:rPr>
          <w:sz w:val="22"/>
        </w:rPr>
      </w:pPr>
      <w:r>
        <w:rPr>
          <w:sz w:val="22"/>
        </w:rPr>
        <w:t>Comando parada de emergência (na unidade e tipo “cogumelo” para o</w:t>
      </w:r>
      <w:r>
        <w:rPr>
          <w:spacing w:val="-13"/>
          <w:sz w:val="22"/>
        </w:rPr>
        <w:t> </w:t>
      </w:r>
      <w:r>
        <w:rPr>
          <w:sz w:val="22"/>
        </w:rPr>
        <w:t>sistema).</w:t>
      </w:r>
    </w:p>
    <w:p>
      <w:pPr>
        <w:pStyle w:val="BodyText"/>
        <w:spacing w:before="8"/>
        <w:ind w:left="0" w:firstLine="0"/>
        <w:rPr>
          <w:sz w:val="30"/>
        </w:rPr>
      </w:pPr>
    </w:p>
    <w:p>
      <w:pPr>
        <w:pStyle w:val="Heading1"/>
        <w:numPr>
          <w:ilvl w:val="1"/>
          <w:numId w:val="2"/>
        </w:numPr>
        <w:tabs>
          <w:tab w:pos="753" w:val="left" w:leader="none"/>
        </w:tabs>
        <w:spacing w:line="240" w:lineRule="auto" w:before="0" w:after="0"/>
        <w:ind w:left="752" w:right="0" w:hanging="337"/>
        <w:jc w:val="left"/>
      </w:pPr>
      <w:r>
        <w:rPr/>
        <w:t>-</w:t>
      </w:r>
      <w:r>
        <w:rPr>
          <w:spacing w:val="-6"/>
        </w:rPr>
        <w:t> </w:t>
      </w:r>
      <w:r>
        <w:rPr/>
        <w:t>Sinalizações:</w:t>
      </w:r>
    </w:p>
    <w:p>
      <w:pPr>
        <w:pStyle w:val="BodyText"/>
        <w:spacing w:before="192"/>
        <w:ind w:left="985" w:firstLine="0"/>
      </w:pPr>
      <w:r>
        <w:rPr>
          <w:rFonts w:ascii="Times New Roman" w:hAnsi="Times New Roman"/>
          <w:spacing w:val="-56"/>
          <w:w w:val="100"/>
          <w:u w:val="single"/>
        </w:rPr>
        <w:t> </w:t>
      </w:r>
      <w:r>
        <w:rPr>
          <w:u w:val="single"/>
        </w:rPr>
        <w:t>Led’s indicadores para:</w:t>
      </w:r>
    </w:p>
    <w:p>
      <w:pPr>
        <w:pStyle w:val="ListParagraph"/>
        <w:numPr>
          <w:ilvl w:val="2"/>
          <w:numId w:val="2"/>
        </w:numPr>
        <w:tabs>
          <w:tab w:pos="1269" w:val="left" w:leader="none"/>
        </w:tabs>
        <w:spacing w:line="240" w:lineRule="auto" w:before="138" w:after="0"/>
        <w:ind w:left="1268" w:right="0" w:hanging="284"/>
        <w:jc w:val="left"/>
        <w:rPr>
          <w:sz w:val="22"/>
        </w:rPr>
      </w:pPr>
      <w:r>
        <w:rPr>
          <w:sz w:val="22"/>
        </w:rPr>
        <w:t>Automático/Manual/Teste;</w:t>
      </w:r>
    </w:p>
    <w:p>
      <w:pPr>
        <w:pStyle w:val="ListParagraph"/>
        <w:numPr>
          <w:ilvl w:val="2"/>
          <w:numId w:val="2"/>
        </w:numPr>
        <w:tabs>
          <w:tab w:pos="1269" w:val="left" w:leader="none"/>
        </w:tabs>
        <w:spacing w:line="240" w:lineRule="auto" w:before="135" w:after="0"/>
        <w:ind w:left="1268" w:right="0" w:hanging="284"/>
        <w:jc w:val="left"/>
        <w:rPr>
          <w:sz w:val="22"/>
        </w:rPr>
      </w:pPr>
      <w:r>
        <w:rPr>
          <w:sz w:val="22"/>
        </w:rPr>
        <w:t>Grupo em</w:t>
      </w:r>
      <w:r>
        <w:rPr>
          <w:spacing w:val="1"/>
          <w:sz w:val="22"/>
        </w:rPr>
        <w:t> </w:t>
      </w:r>
      <w:r>
        <w:rPr>
          <w:sz w:val="22"/>
        </w:rPr>
        <w:t>supervisão;</w:t>
      </w:r>
    </w:p>
    <w:p>
      <w:pPr>
        <w:pStyle w:val="ListParagraph"/>
        <w:numPr>
          <w:ilvl w:val="2"/>
          <w:numId w:val="2"/>
        </w:numPr>
        <w:tabs>
          <w:tab w:pos="1269" w:val="left" w:leader="none"/>
        </w:tabs>
        <w:spacing w:line="240" w:lineRule="auto" w:before="135" w:after="0"/>
        <w:ind w:left="1268" w:right="0" w:hanging="284"/>
        <w:jc w:val="left"/>
        <w:rPr>
          <w:sz w:val="22"/>
        </w:rPr>
      </w:pPr>
      <w:r>
        <w:rPr>
          <w:sz w:val="22"/>
        </w:rPr>
        <w:t>Modo de operação “emergência”</w:t>
      </w:r>
      <w:r>
        <w:rPr>
          <w:spacing w:val="-4"/>
          <w:sz w:val="22"/>
        </w:rPr>
        <w:t> </w:t>
      </w:r>
      <w:r>
        <w:rPr>
          <w:sz w:val="22"/>
        </w:rPr>
        <w:t>selecionado;</w:t>
      </w:r>
    </w:p>
    <w:p>
      <w:pPr>
        <w:pStyle w:val="ListParagraph"/>
        <w:numPr>
          <w:ilvl w:val="2"/>
          <w:numId w:val="2"/>
        </w:numPr>
        <w:tabs>
          <w:tab w:pos="1269" w:val="left" w:leader="none"/>
        </w:tabs>
        <w:spacing w:line="240" w:lineRule="auto" w:before="135" w:after="0"/>
        <w:ind w:left="1268" w:right="0" w:hanging="284"/>
        <w:jc w:val="left"/>
        <w:rPr>
          <w:sz w:val="22"/>
        </w:rPr>
      </w:pPr>
      <w:r>
        <w:rPr>
          <w:sz w:val="22"/>
        </w:rPr>
        <w:t>Alarme;</w:t>
      </w:r>
    </w:p>
    <w:p>
      <w:pPr>
        <w:pStyle w:val="ListParagraph"/>
        <w:numPr>
          <w:ilvl w:val="2"/>
          <w:numId w:val="2"/>
        </w:numPr>
        <w:tabs>
          <w:tab w:pos="1269" w:val="left" w:leader="none"/>
        </w:tabs>
        <w:spacing w:line="240" w:lineRule="auto" w:before="133" w:after="0"/>
        <w:ind w:left="1268" w:right="0" w:hanging="284"/>
        <w:jc w:val="left"/>
        <w:rPr>
          <w:sz w:val="22"/>
        </w:rPr>
      </w:pPr>
      <w:r>
        <w:rPr>
          <w:sz w:val="22"/>
        </w:rPr>
        <w:t>Fase medida (V1, V2 ou</w:t>
      </w:r>
      <w:r>
        <w:rPr>
          <w:spacing w:val="-12"/>
          <w:sz w:val="22"/>
        </w:rPr>
        <w:t> </w:t>
      </w:r>
      <w:r>
        <w:rPr>
          <w:sz w:val="22"/>
        </w:rPr>
        <w:t>V3);</w:t>
      </w:r>
    </w:p>
    <w:p>
      <w:pPr>
        <w:pStyle w:val="ListParagraph"/>
        <w:numPr>
          <w:ilvl w:val="2"/>
          <w:numId w:val="2"/>
        </w:numPr>
        <w:tabs>
          <w:tab w:pos="1269" w:val="left" w:leader="none"/>
        </w:tabs>
        <w:spacing w:line="240" w:lineRule="auto" w:before="135" w:after="0"/>
        <w:ind w:left="1268" w:right="0" w:hanging="284"/>
        <w:jc w:val="left"/>
        <w:rPr>
          <w:sz w:val="22"/>
        </w:rPr>
      </w:pPr>
      <w:r>
        <w:rPr>
          <w:sz w:val="22"/>
        </w:rPr>
        <w:t>Grupo gerador em</w:t>
      </w:r>
      <w:r>
        <w:rPr>
          <w:spacing w:val="2"/>
          <w:sz w:val="22"/>
        </w:rPr>
        <w:t> </w:t>
      </w:r>
      <w:r>
        <w:rPr>
          <w:sz w:val="22"/>
        </w:rPr>
        <w:t>funcionamento;</w:t>
      </w:r>
    </w:p>
    <w:p>
      <w:pPr>
        <w:pStyle w:val="ListParagraph"/>
        <w:numPr>
          <w:ilvl w:val="2"/>
          <w:numId w:val="2"/>
        </w:numPr>
        <w:tabs>
          <w:tab w:pos="1269" w:val="left" w:leader="none"/>
        </w:tabs>
        <w:spacing w:line="240" w:lineRule="auto" w:before="135" w:after="0"/>
        <w:ind w:left="1268" w:right="0" w:hanging="284"/>
        <w:jc w:val="left"/>
        <w:rPr>
          <w:sz w:val="22"/>
        </w:rPr>
      </w:pPr>
      <w:r>
        <w:rPr>
          <w:sz w:val="22"/>
        </w:rPr>
        <w:t>Chave de grupo</w:t>
      </w:r>
      <w:r>
        <w:rPr>
          <w:spacing w:val="6"/>
          <w:sz w:val="22"/>
        </w:rPr>
        <w:t> </w:t>
      </w:r>
      <w:r>
        <w:rPr>
          <w:sz w:val="22"/>
        </w:rPr>
        <w:t>fechado;</w:t>
      </w:r>
    </w:p>
    <w:p>
      <w:pPr>
        <w:pStyle w:val="ListParagraph"/>
        <w:numPr>
          <w:ilvl w:val="2"/>
          <w:numId w:val="2"/>
        </w:numPr>
        <w:tabs>
          <w:tab w:pos="1269" w:val="left" w:leader="none"/>
        </w:tabs>
        <w:spacing w:line="240" w:lineRule="auto" w:before="130" w:after="0"/>
        <w:ind w:left="1268" w:right="0" w:hanging="284"/>
        <w:jc w:val="left"/>
        <w:rPr>
          <w:sz w:val="22"/>
        </w:rPr>
      </w:pPr>
      <w:r>
        <w:rPr>
          <w:sz w:val="22"/>
        </w:rPr>
        <w:t>Chave de rede</w:t>
      </w:r>
      <w:r>
        <w:rPr>
          <w:spacing w:val="-3"/>
          <w:sz w:val="22"/>
        </w:rPr>
        <w:t> </w:t>
      </w:r>
      <w:r>
        <w:rPr>
          <w:sz w:val="22"/>
        </w:rPr>
        <w:t>fechado.</w:t>
      </w:r>
    </w:p>
    <w:p>
      <w:pPr>
        <w:pStyle w:val="BodyText"/>
        <w:spacing w:before="0"/>
        <w:ind w:left="0" w:firstLine="0"/>
        <w:rPr>
          <w:sz w:val="28"/>
        </w:rPr>
      </w:pPr>
    </w:p>
    <w:p>
      <w:pPr>
        <w:pStyle w:val="BodyText"/>
        <w:spacing w:before="196"/>
        <w:ind w:left="985" w:firstLine="0"/>
      </w:pPr>
      <w:r>
        <w:rPr>
          <w:u w:val="single"/>
        </w:rPr>
        <w:t>Mensagem no display para:</w:t>
      </w:r>
    </w:p>
    <w:p>
      <w:pPr>
        <w:pStyle w:val="ListParagraph"/>
        <w:numPr>
          <w:ilvl w:val="2"/>
          <w:numId w:val="2"/>
        </w:numPr>
        <w:tabs>
          <w:tab w:pos="1269" w:val="left" w:leader="none"/>
        </w:tabs>
        <w:spacing w:line="240" w:lineRule="auto" w:before="138" w:after="0"/>
        <w:ind w:left="1268" w:right="0" w:hanging="284"/>
        <w:jc w:val="left"/>
        <w:rPr>
          <w:sz w:val="22"/>
        </w:rPr>
      </w:pPr>
      <w:r>
        <w:rPr>
          <w:sz w:val="22"/>
        </w:rPr>
        <w:t>Falha</w:t>
      </w:r>
      <w:r>
        <w:rPr>
          <w:spacing w:val="-5"/>
          <w:sz w:val="22"/>
        </w:rPr>
        <w:t> </w:t>
      </w:r>
      <w:r>
        <w:rPr>
          <w:sz w:val="22"/>
        </w:rPr>
        <w:t>partida;</w:t>
      </w:r>
    </w:p>
    <w:p>
      <w:pPr>
        <w:pStyle w:val="ListParagraph"/>
        <w:numPr>
          <w:ilvl w:val="2"/>
          <w:numId w:val="2"/>
        </w:numPr>
        <w:tabs>
          <w:tab w:pos="1269" w:val="left" w:leader="none"/>
        </w:tabs>
        <w:spacing w:line="240" w:lineRule="auto" w:before="135" w:after="0"/>
        <w:ind w:left="1268" w:right="0" w:hanging="284"/>
        <w:jc w:val="left"/>
        <w:rPr>
          <w:sz w:val="22"/>
        </w:rPr>
      </w:pPr>
      <w:r>
        <w:rPr>
          <w:sz w:val="22"/>
        </w:rPr>
        <w:t>Falha</w:t>
      </w:r>
      <w:r>
        <w:rPr>
          <w:spacing w:val="-7"/>
          <w:sz w:val="22"/>
        </w:rPr>
        <w:t> </w:t>
      </w:r>
      <w:r>
        <w:rPr>
          <w:sz w:val="22"/>
        </w:rPr>
        <w:t>parada;</w:t>
      </w:r>
    </w:p>
    <w:p>
      <w:pPr>
        <w:pStyle w:val="ListParagraph"/>
        <w:numPr>
          <w:ilvl w:val="2"/>
          <w:numId w:val="2"/>
        </w:numPr>
        <w:tabs>
          <w:tab w:pos="1269" w:val="left" w:leader="none"/>
        </w:tabs>
        <w:spacing w:line="240" w:lineRule="auto" w:before="130" w:after="0"/>
        <w:ind w:left="1268" w:right="0" w:hanging="284"/>
        <w:jc w:val="left"/>
        <w:rPr>
          <w:sz w:val="22"/>
        </w:rPr>
      </w:pPr>
      <w:r>
        <w:rPr>
          <w:sz w:val="22"/>
        </w:rPr>
        <w:t>Baixa pressão do óleo lubrificante;</w:t>
      </w:r>
    </w:p>
    <w:p>
      <w:pPr>
        <w:pStyle w:val="ListParagraph"/>
        <w:numPr>
          <w:ilvl w:val="2"/>
          <w:numId w:val="2"/>
        </w:numPr>
        <w:tabs>
          <w:tab w:pos="1269" w:val="left" w:leader="none"/>
        </w:tabs>
        <w:spacing w:line="240" w:lineRule="auto" w:before="137" w:after="0"/>
        <w:ind w:left="1268" w:right="0" w:hanging="284"/>
        <w:jc w:val="left"/>
        <w:rPr>
          <w:sz w:val="22"/>
        </w:rPr>
      </w:pPr>
      <w:r>
        <w:rPr>
          <w:sz w:val="22"/>
        </w:rPr>
        <w:t>Alta temperatura da água de</w:t>
      </w:r>
      <w:r>
        <w:rPr>
          <w:spacing w:val="-4"/>
          <w:sz w:val="22"/>
        </w:rPr>
        <w:t> </w:t>
      </w:r>
      <w:r>
        <w:rPr>
          <w:sz w:val="22"/>
        </w:rPr>
        <w:t>arrefecimento;</w:t>
      </w:r>
    </w:p>
    <w:p>
      <w:pPr>
        <w:pStyle w:val="ListParagraph"/>
        <w:numPr>
          <w:ilvl w:val="2"/>
          <w:numId w:val="2"/>
        </w:numPr>
        <w:tabs>
          <w:tab w:pos="1269" w:val="left" w:leader="none"/>
        </w:tabs>
        <w:spacing w:line="240" w:lineRule="auto" w:before="135" w:after="0"/>
        <w:ind w:left="1268" w:right="0" w:hanging="284"/>
        <w:jc w:val="left"/>
        <w:rPr>
          <w:sz w:val="22"/>
        </w:rPr>
      </w:pPr>
      <w:r>
        <w:rPr>
          <w:sz w:val="22"/>
        </w:rPr>
        <w:t>Tensão</w:t>
      </w:r>
      <w:r>
        <w:rPr>
          <w:spacing w:val="-4"/>
          <w:sz w:val="22"/>
        </w:rPr>
        <w:t> </w:t>
      </w:r>
      <w:r>
        <w:rPr>
          <w:sz w:val="22"/>
        </w:rPr>
        <w:t>anormal;</w:t>
      </w:r>
    </w:p>
    <w:p>
      <w:pPr>
        <w:pStyle w:val="ListParagraph"/>
        <w:numPr>
          <w:ilvl w:val="2"/>
          <w:numId w:val="2"/>
        </w:numPr>
        <w:tabs>
          <w:tab w:pos="1269" w:val="left" w:leader="none"/>
        </w:tabs>
        <w:spacing w:line="240" w:lineRule="auto" w:before="132" w:after="0"/>
        <w:ind w:left="1268" w:right="0" w:hanging="284"/>
        <w:jc w:val="left"/>
        <w:rPr>
          <w:sz w:val="22"/>
        </w:rPr>
      </w:pPr>
      <w:r>
        <w:rPr>
          <w:sz w:val="22"/>
        </w:rPr>
        <w:t>Frequência</w:t>
      </w:r>
      <w:r>
        <w:rPr>
          <w:spacing w:val="-2"/>
          <w:sz w:val="22"/>
        </w:rPr>
        <w:t> </w:t>
      </w:r>
      <w:r>
        <w:rPr>
          <w:sz w:val="22"/>
        </w:rPr>
        <w:t>anormal;</w:t>
      </w:r>
    </w:p>
    <w:p>
      <w:pPr>
        <w:pStyle w:val="ListParagraph"/>
        <w:numPr>
          <w:ilvl w:val="2"/>
          <w:numId w:val="2"/>
        </w:numPr>
        <w:tabs>
          <w:tab w:pos="1269" w:val="left" w:leader="none"/>
        </w:tabs>
        <w:spacing w:line="240" w:lineRule="auto" w:before="135" w:after="0"/>
        <w:ind w:left="1268" w:right="0" w:hanging="284"/>
        <w:jc w:val="left"/>
        <w:rPr>
          <w:sz w:val="22"/>
        </w:rPr>
      </w:pPr>
      <w:r>
        <w:rPr>
          <w:sz w:val="22"/>
        </w:rPr>
        <w:t>Falha no pré-aquecimento;</w:t>
      </w:r>
    </w:p>
    <w:p>
      <w:pPr>
        <w:pStyle w:val="ListParagraph"/>
        <w:numPr>
          <w:ilvl w:val="2"/>
          <w:numId w:val="2"/>
        </w:numPr>
        <w:tabs>
          <w:tab w:pos="1269" w:val="left" w:leader="none"/>
        </w:tabs>
        <w:spacing w:line="240" w:lineRule="auto" w:before="133" w:after="0"/>
        <w:ind w:left="1268" w:right="0" w:hanging="284"/>
        <w:jc w:val="left"/>
        <w:rPr>
          <w:sz w:val="22"/>
        </w:rPr>
      </w:pPr>
      <w:r>
        <w:rPr>
          <w:sz w:val="22"/>
        </w:rPr>
        <w:t>Sobrecorrente;</w:t>
      </w:r>
    </w:p>
    <w:p>
      <w:pPr>
        <w:pStyle w:val="ListParagraph"/>
        <w:numPr>
          <w:ilvl w:val="2"/>
          <w:numId w:val="2"/>
        </w:numPr>
        <w:tabs>
          <w:tab w:pos="1269" w:val="left" w:leader="none"/>
        </w:tabs>
        <w:spacing w:line="240" w:lineRule="auto" w:before="138" w:after="0"/>
        <w:ind w:left="1268" w:right="0" w:hanging="284"/>
        <w:jc w:val="left"/>
        <w:rPr>
          <w:sz w:val="22"/>
        </w:rPr>
      </w:pPr>
      <w:r>
        <w:rPr>
          <w:sz w:val="22"/>
        </w:rPr>
        <w:t>Sobrecarga;</w:t>
      </w:r>
    </w:p>
    <w:p>
      <w:pPr>
        <w:pStyle w:val="ListParagraph"/>
        <w:numPr>
          <w:ilvl w:val="2"/>
          <w:numId w:val="2"/>
        </w:numPr>
        <w:tabs>
          <w:tab w:pos="1269" w:val="left" w:leader="none"/>
        </w:tabs>
        <w:spacing w:line="240" w:lineRule="auto" w:before="132" w:after="0"/>
        <w:ind w:left="1268" w:right="0" w:hanging="284"/>
        <w:jc w:val="left"/>
        <w:rPr>
          <w:sz w:val="22"/>
        </w:rPr>
      </w:pPr>
      <w:r>
        <w:rPr>
          <w:sz w:val="22"/>
        </w:rPr>
        <w:t>Curto-circuito;</w:t>
      </w:r>
    </w:p>
    <w:p>
      <w:pPr>
        <w:pStyle w:val="ListParagraph"/>
        <w:numPr>
          <w:ilvl w:val="2"/>
          <w:numId w:val="2"/>
        </w:numPr>
        <w:tabs>
          <w:tab w:pos="1269" w:val="left" w:leader="none"/>
        </w:tabs>
        <w:spacing w:line="240" w:lineRule="auto" w:before="135" w:after="0"/>
        <w:ind w:left="1268" w:right="0" w:hanging="284"/>
        <w:jc w:val="left"/>
        <w:rPr>
          <w:sz w:val="22"/>
        </w:rPr>
      </w:pPr>
      <w:r>
        <w:rPr>
          <w:sz w:val="22"/>
        </w:rPr>
        <w:t>Subtensão da bateria;</w:t>
      </w:r>
    </w:p>
    <w:p>
      <w:pPr>
        <w:pStyle w:val="ListParagraph"/>
        <w:numPr>
          <w:ilvl w:val="2"/>
          <w:numId w:val="2"/>
        </w:numPr>
        <w:tabs>
          <w:tab w:pos="1269" w:val="left" w:leader="none"/>
        </w:tabs>
        <w:spacing w:line="240" w:lineRule="auto" w:before="135" w:after="0"/>
        <w:ind w:left="1268" w:right="0" w:hanging="284"/>
        <w:jc w:val="left"/>
        <w:rPr>
          <w:sz w:val="22"/>
        </w:rPr>
      </w:pPr>
      <w:r>
        <w:rPr>
          <w:sz w:val="22"/>
        </w:rPr>
        <w:t>Falha de</w:t>
      </w:r>
      <w:r>
        <w:rPr>
          <w:spacing w:val="-1"/>
          <w:sz w:val="22"/>
        </w:rPr>
        <w:t> </w:t>
      </w:r>
      <w:r>
        <w:rPr>
          <w:sz w:val="22"/>
        </w:rPr>
        <w:t>chaves.</w:t>
      </w:r>
    </w:p>
    <w:p>
      <w:pPr>
        <w:pStyle w:val="BodyText"/>
        <w:spacing w:before="0"/>
        <w:ind w:left="0" w:firstLine="0"/>
        <w:rPr>
          <w:sz w:val="20"/>
        </w:rPr>
      </w:pPr>
    </w:p>
    <w:p>
      <w:pPr>
        <w:pStyle w:val="BodyText"/>
        <w:spacing w:before="11"/>
        <w:ind w:left="0" w:firstLine="0"/>
        <w:rPr>
          <w:sz w:val="19"/>
        </w:rPr>
      </w:pPr>
    </w:p>
    <w:p>
      <w:pPr>
        <w:pStyle w:val="Heading1"/>
        <w:tabs>
          <w:tab w:pos="771" w:val="left" w:leader="none"/>
          <w:tab w:pos="8570" w:val="left" w:leader="none"/>
        </w:tabs>
        <w:spacing w:before="56"/>
        <w:ind w:left="133"/>
      </w:pPr>
      <w:r>
        <w:rPr>
          <w:w w:val="100"/>
          <w:shd w:fill="F0F0F0" w:color="auto" w:val="clear"/>
        </w:rPr>
        <w:t> </w:t>
      </w:r>
      <w:r>
        <w:rPr>
          <w:spacing w:val="-28"/>
          <w:shd w:fill="F0F0F0" w:color="auto" w:val="clear"/>
        </w:rPr>
        <w:t> </w:t>
      </w:r>
      <w:r>
        <w:rPr>
          <w:shd w:fill="F0F0F0" w:color="auto" w:val="clear"/>
        </w:rPr>
        <w:t>5.</w:t>
        <w:tab/>
        <w:t>FUNCIONAMENTO:</w:t>
        <w:tab/>
      </w:r>
    </w:p>
    <w:p>
      <w:pPr>
        <w:pStyle w:val="BodyText"/>
        <w:spacing w:line="355" w:lineRule="auto" w:before="122"/>
        <w:ind w:left="416" w:right="253" w:firstLine="0"/>
      </w:pPr>
      <w:r>
        <w:rPr/>
        <w:t>O Quadro de Comando Automático pode funcionar sob comando automático, manual ou teste, sendo esse</w:t>
      </w:r>
      <w:r>
        <w:rPr>
          <w:spacing w:val="-13"/>
        </w:rPr>
        <w:t> </w:t>
      </w:r>
      <w:r>
        <w:rPr/>
        <w:t>comando</w:t>
      </w:r>
      <w:r>
        <w:rPr>
          <w:spacing w:val="-7"/>
        </w:rPr>
        <w:t> </w:t>
      </w:r>
      <w:r>
        <w:rPr/>
        <w:t>selecionado</w:t>
      </w:r>
      <w:r>
        <w:rPr>
          <w:spacing w:val="-15"/>
        </w:rPr>
        <w:t> </w:t>
      </w:r>
      <w:r>
        <w:rPr/>
        <w:t>através</w:t>
      </w:r>
      <w:r>
        <w:rPr>
          <w:spacing w:val="-8"/>
        </w:rPr>
        <w:t> </w:t>
      </w:r>
      <w:r>
        <w:rPr/>
        <w:t>da</w:t>
      </w:r>
      <w:r>
        <w:rPr>
          <w:spacing w:val="-15"/>
        </w:rPr>
        <w:t> </w:t>
      </w:r>
      <w:r>
        <w:rPr/>
        <w:t>seleção</w:t>
      </w:r>
      <w:r>
        <w:rPr>
          <w:spacing w:val="-9"/>
        </w:rPr>
        <w:t> </w:t>
      </w:r>
      <w:r>
        <w:rPr/>
        <w:t>de</w:t>
      </w:r>
      <w:r>
        <w:rPr>
          <w:spacing w:val="-14"/>
        </w:rPr>
        <w:t> </w:t>
      </w:r>
      <w:r>
        <w:rPr/>
        <w:t>operações</w:t>
      </w:r>
      <w:r>
        <w:rPr>
          <w:spacing w:val="-11"/>
        </w:rPr>
        <w:t> </w:t>
      </w:r>
      <w:r>
        <w:rPr/>
        <w:t>no</w:t>
      </w:r>
      <w:r>
        <w:rPr>
          <w:spacing w:val="-9"/>
        </w:rPr>
        <w:t> </w:t>
      </w:r>
      <w:r>
        <w:rPr/>
        <w:t>frontal</w:t>
      </w:r>
      <w:r>
        <w:rPr>
          <w:spacing w:val="-13"/>
        </w:rPr>
        <w:t> </w:t>
      </w:r>
      <w:r>
        <w:rPr/>
        <w:t>do</w:t>
      </w:r>
      <w:r>
        <w:rPr>
          <w:spacing w:val="-11"/>
        </w:rPr>
        <w:t> </w:t>
      </w:r>
      <w:r>
        <w:rPr/>
        <w:t>painel</w:t>
      </w:r>
      <w:r>
        <w:rPr>
          <w:spacing w:val="-10"/>
        </w:rPr>
        <w:t> </w:t>
      </w:r>
      <w:r>
        <w:rPr/>
        <w:t>de</w:t>
      </w:r>
      <w:r>
        <w:rPr>
          <w:spacing w:val="-10"/>
        </w:rPr>
        <w:t> </w:t>
      </w:r>
      <w:r>
        <w:rPr/>
        <w:t>comando</w:t>
      </w:r>
      <w:r>
        <w:rPr>
          <w:spacing w:val="-9"/>
        </w:rPr>
        <w:t> </w:t>
      </w:r>
      <w:r>
        <w:rPr/>
        <w:t>incorporado a carenagem.</w:t>
      </w:r>
    </w:p>
    <w:p>
      <w:pPr>
        <w:spacing w:after="0" w:line="355" w:lineRule="auto"/>
        <w:sectPr>
          <w:pgSz w:w="11920" w:h="16860"/>
          <w:pgMar w:header="719" w:footer="0" w:top="1840" w:bottom="280" w:left="1000" w:right="860"/>
        </w:sectPr>
      </w:pPr>
    </w:p>
    <w:p>
      <w:pPr>
        <w:spacing w:line="241" w:lineRule="exact" w:before="0"/>
        <w:ind w:left="3768" w:right="3899" w:firstLine="0"/>
        <w:jc w:val="center"/>
        <w:rPr>
          <w:b/>
          <w:sz w:val="16"/>
        </w:rPr>
      </w:pPr>
      <w:r>
        <w:rPr>
          <w:b/>
          <w:sz w:val="20"/>
        </w:rPr>
        <w:t>U</w:t>
      </w:r>
      <w:r>
        <w:rPr>
          <w:b/>
          <w:sz w:val="16"/>
        </w:rPr>
        <w:t>NIVERSIDADE </w:t>
      </w:r>
      <w:r>
        <w:rPr>
          <w:b/>
          <w:sz w:val="20"/>
        </w:rPr>
        <w:t>F</w:t>
      </w:r>
      <w:r>
        <w:rPr>
          <w:b/>
          <w:sz w:val="16"/>
        </w:rPr>
        <w:t>EDERAL DO </w:t>
      </w:r>
      <w:r>
        <w:rPr>
          <w:b/>
          <w:sz w:val="20"/>
        </w:rPr>
        <w:t>P</w:t>
      </w:r>
      <w:r>
        <w:rPr>
          <w:b/>
          <w:sz w:val="16"/>
        </w:rPr>
        <w:t>ARÁ</w:t>
      </w:r>
    </w:p>
    <w:p>
      <w:pPr>
        <w:pStyle w:val="BodyText"/>
        <w:spacing w:before="1"/>
        <w:ind w:left="0" w:firstLine="0"/>
        <w:rPr>
          <w:b/>
          <w:sz w:val="15"/>
        </w:rPr>
      </w:pPr>
    </w:p>
    <w:p>
      <w:pPr>
        <w:pStyle w:val="Heading1"/>
        <w:numPr>
          <w:ilvl w:val="1"/>
          <w:numId w:val="3"/>
        </w:numPr>
        <w:tabs>
          <w:tab w:pos="753" w:val="left" w:leader="none"/>
        </w:tabs>
        <w:spacing w:line="240" w:lineRule="auto" w:before="56" w:after="0"/>
        <w:ind w:left="752" w:right="0" w:hanging="337"/>
        <w:jc w:val="both"/>
      </w:pPr>
      <w:r>
        <w:rPr/>
        <w:t>- Funcionamento</w:t>
      </w:r>
      <w:r>
        <w:rPr>
          <w:spacing w:val="-3"/>
        </w:rPr>
        <w:t> </w:t>
      </w:r>
      <w:r>
        <w:rPr/>
        <w:t>Automático:</w:t>
      </w:r>
    </w:p>
    <w:p>
      <w:pPr>
        <w:pStyle w:val="BodyText"/>
        <w:spacing w:before="197"/>
        <w:ind w:left="841" w:firstLine="0"/>
      </w:pPr>
      <w:r>
        <w:rPr/>
        <w:t>Quando selecionado o modo “Automático”:</w:t>
      </w:r>
    </w:p>
    <w:p>
      <w:pPr>
        <w:pStyle w:val="ListParagraph"/>
        <w:numPr>
          <w:ilvl w:val="2"/>
          <w:numId w:val="3"/>
        </w:numPr>
        <w:tabs>
          <w:tab w:pos="1269" w:val="left" w:leader="none"/>
        </w:tabs>
        <w:spacing w:line="348" w:lineRule="auto" w:before="133" w:after="0"/>
        <w:ind w:left="1268" w:right="296" w:hanging="284"/>
        <w:jc w:val="left"/>
        <w:rPr>
          <w:sz w:val="22"/>
        </w:rPr>
      </w:pPr>
      <w:r>
        <w:rPr>
          <w:sz w:val="22"/>
        </w:rPr>
        <w:t>Estando</w:t>
      </w:r>
      <w:r>
        <w:rPr>
          <w:spacing w:val="-11"/>
          <w:sz w:val="22"/>
        </w:rPr>
        <w:t> </w:t>
      </w:r>
      <w:r>
        <w:rPr>
          <w:sz w:val="22"/>
        </w:rPr>
        <w:t>a</w:t>
      </w:r>
      <w:r>
        <w:rPr>
          <w:spacing w:val="-13"/>
          <w:sz w:val="22"/>
        </w:rPr>
        <w:t> </w:t>
      </w:r>
      <w:r>
        <w:rPr>
          <w:sz w:val="22"/>
        </w:rPr>
        <w:t>rede</w:t>
      </w:r>
      <w:r>
        <w:rPr>
          <w:spacing w:val="-14"/>
          <w:sz w:val="22"/>
        </w:rPr>
        <w:t> </w:t>
      </w:r>
      <w:r>
        <w:rPr>
          <w:sz w:val="22"/>
        </w:rPr>
        <w:t>em</w:t>
      </w:r>
      <w:r>
        <w:rPr>
          <w:spacing w:val="-12"/>
          <w:sz w:val="22"/>
        </w:rPr>
        <w:t> </w:t>
      </w:r>
      <w:r>
        <w:rPr>
          <w:sz w:val="22"/>
        </w:rPr>
        <w:t>condições</w:t>
      </w:r>
      <w:r>
        <w:rPr>
          <w:spacing w:val="-10"/>
          <w:sz w:val="22"/>
        </w:rPr>
        <w:t> </w:t>
      </w:r>
      <w:r>
        <w:rPr>
          <w:sz w:val="22"/>
        </w:rPr>
        <w:t>normais</w:t>
      </w:r>
      <w:r>
        <w:rPr>
          <w:spacing w:val="-15"/>
          <w:sz w:val="22"/>
        </w:rPr>
        <w:t> </w:t>
      </w:r>
      <w:r>
        <w:rPr>
          <w:sz w:val="22"/>
        </w:rPr>
        <w:t>a</w:t>
      </w:r>
      <w:r>
        <w:rPr>
          <w:spacing w:val="-12"/>
          <w:sz w:val="22"/>
        </w:rPr>
        <w:t> </w:t>
      </w:r>
      <w:r>
        <w:rPr>
          <w:sz w:val="22"/>
        </w:rPr>
        <w:t>carga</w:t>
      </w:r>
      <w:r>
        <w:rPr>
          <w:spacing w:val="-15"/>
          <w:sz w:val="22"/>
        </w:rPr>
        <w:t> </w:t>
      </w:r>
      <w:r>
        <w:rPr>
          <w:sz w:val="22"/>
        </w:rPr>
        <w:t>será</w:t>
      </w:r>
      <w:r>
        <w:rPr>
          <w:spacing w:val="-15"/>
          <w:sz w:val="22"/>
        </w:rPr>
        <w:t> </w:t>
      </w:r>
      <w:r>
        <w:rPr>
          <w:sz w:val="22"/>
        </w:rPr>
        <w:t>alimentada</w:t>
      </w:r>
      <w:r>
        <w:rPr>
          <w:spacing w:val="-16"/>
          <w:sz w:val="22"/>
        </w:rPr>
        <w:t> </w:t>
      </w:r>
      <w:r>
        <w:rPr>
          <w:sz w:val="22"/>
        </w:rPr>
        <w:t>por</w:t>
      </w:r>
      <w:r>
        <w:rPr>
          <w:spacing w:val="-14"/>
          <w:sz w:val="22"/>
        </w:rPr>
        <w:t> </w:t>
      </w:r>
      <w:r>
        <w:rPr>
          <w:sz w:val="22"/>
        </w:rPr>
        <w:t>esta,</w:t>
      </w:r>
      <w:r>
        <w:rPr>
          <w:spacing w:val="-15"/>
          <w:sz w:val="22"/>
        </w:rPr>
        <w:t> </w:t>
      </w:r>
      <w:r>
        <w:rPr>
          <w:sz w:val="22"/>
        </w:rPr>
        <w:t>sendo</w:t>
      </w:r>
      <w:r>
        <w:rPr>
          <w:spacing w:val="-9"/>
          <w:sz w:val="22"/>
        </w:rPr>
        <w:t> </w:t>
      </w:r>
      <w:r>
        <w:rPr>
          <w:sz w:val="22"/>
        </w:rPr>
        <w:t>sinalizado</w:t>
      </w:r>
      <w:r>
        <w:rPr>
          <w:spacing w:val="-9"/>
          <w:sz w:val="22"/>
        </w:rPr>
        <w:t> </w:t>
      </w:r>
      <w:r>
        <w:rPr>
          <w:sz w:val="22"/>
        </w:rPr>
        <w:t>no</w:t>
      </w:r>
      <w:r>
        <w:rPr>
          <w:spacing w:val="-11"/>
          <w:sz w:val="22"/>
        </w:rPr>
        <w:t> </w:t>
      </w:r>
      <w:r>
        <w:rPr>
          <w:sz w:val="22"/>
        </w:rPr>
        <w:t>QCA por LED, a chave</w:t>
      </w:r>
      <w:r>
        <w:rPr>
          <w:spacing w:val="-7"/>
          <w:sz w:val="22"/>
        </w:rPr>
        <w:t> </w:t>
      </w:r>
      <w:r>
        <w:rPr>
          <w:sz w:val="22"/>
        </w:rPr>
        <w:t>fechada;</w:t>
      </w:r>
    </w:p>
    <w:p>
      <w:pPr>
        <w:pStyle w:val="ListParagraph"/>
        <w:numPr>
          <w:ilvl w:val="2"/>
          <w:numId w:val="3"/>
        </w:numPr>
        <w:tabs>
          <w:tab w:pos="1269" w:val="left" w:leader="none"/>
        </w:tabs>
        <w:spacing w:line="240" w:lineRule="auto" w:before="25" w:after="0"/>
        <w:ind w:left="1268" w:right="0" w:hanging="284"/>
        <w:jc w:val="left"/>
        <w:rPr>
          <w:sz w:val="22"/>
        </w:rPr>
      </w:pPr>
      <w:r>
        <w:rPr>
          <w:sz w:val="22"/>
        </w:rPr>
        <w:t>Tempo de confirmação de falha da rede: ajustável de 01 a 99</w:t>
      </w:r>
      <w:r>
        <w:rPr>
          <w:spacing w:val="-18"/>
          <w:sz w:val="22"/>
        </w:rPr>
        <w:t> </w:t>
      </w:r>
      <w:r>
        <w:rPr>
          <w:sz w:val="22"/>
        </w:rPr>
        <w:t>segundos;</w:t>
      </w:r>
    </w:p>
    <w:p>
      <w:pPr>
        <w:pStyle w:val="ListParagraph"/>
        <w:numPr>
          <w:ilvl w:val="2"/>
          <w:numId w:val="3"/>
        </w:numPr>
        <w:tabs>
          <w:tab w:pos="1269" w:val="left" w:leader="none"/>
        </w:tabs>
        <w:spacing w:line="240" w:lineRule="auto" w:before="140" w:after="0"/>
        <w:ind w:left="1268" w:right="0" w:hanging="284"/>
        <w:jc w:val="left"/>
        <w:rPr>
          <w:sz w:val="22"/>
        </w:rPr>
      </w:pPr>
      <w:r>
        <w:rPr>
          <w:sz w:val="22"/>
        </w:rPr>
        <w:t>Faixa de supervisão da rede: sobretensão e subtensão (</w:t>
      </w:r>
      <w:r>
        <w:rPr>
          <w:rFonts w:ascii="Courier New" w:hAnsi="Courier New"/>
          <w:sz w:val="22"/>
        </w:rPr>
        <w:t>±</w:t>
      </w:r>
      <w:r>
        <w:rPr>
          <w:rFonts w:ascii="Courier New" w:hAnsi="Courier New"/>
          <w:spacing w:val="-88"/>
          <w:sz w:val="22"/>
        </w:rPr>
        <w:t> </w:t>
      </w:r>
      <w:r>
        <w:rPr>
          <w:sz w:val="22"/>
        </w:rPr>
        <w:t>15%);</w:t>
      </w:r>
    </w:p>
    <w:p>
      <w:pPr>
        <w:pStyle w:val="ListParagraph"/>
        <w:numPr>
          <w:ilvl w:val="2"/>
          <w:numId w:val="3"/>
        </w:numPr>
        <w:tabs>
          <w:tab w:pos="1269" w:val="left" w:leader="none"/>
        </w:tabs>
        <w:spacing w:line="240" w:lineRule="auto" w:before="138" w:after="0"/>
        <w:ind w:left="1268" w:right="0" w:hanging="284"/>
        <w:jc w:val="left"/>
        <w:rPr>
          <w:sz w:val="22"/>
        </w:rPr>
      </w:pPr>
      <w:r>
        <w:rPr>
          <w:sz w:val="22"/>
        </w:rPr>
        <w:t>Faixa de supervisão da tensão do grupo: sobretensão e subtensão (</w:t>
      </w:r>
      <w:r>
        <w:rPr>
          <w:rFonts w:ascii="Courier New" w:hAnsi="Courier New"/>
          <w:sz w:val="22"/>
        </w:rPr>
        <w:t>±</w:t>
      </w:r>
      <w:r>
        <w:rPr>
          <w:rFonts w:ascii="Courier New" w:hAnsi="Courier New"/>
          <w:spacing w:val="-95"/>
          <w:sz w:val="22"/>
        </w:rPr>
        <w:t> </w:t>
      </w:r>
      <w:r>
        <w:rPr>
          <w:sz w:val="22"/>
        </w:rPr>
        <w:t>10%);</w:t>
      </w:r>
    </w:p>
    <w:p>
      <w:pPr>
        <w:pStyle w:val="ListParagraph"/>
        <w:numPr>
          <w:ilvl w:val="2"/>
          <w:numId w:val="3"/>
        </w:numPr>
        <w:tabs>
          <w:tab w:pos="1269" w:val="left" w:leader="none"/>
        </w:tabs>
        <w:spacing w:line="240" w:lineRule="auto" w:before="133" w:after="0"/>
        <w:ind w:left="1268" w:right="0" w:hanging="284"/>
        <w:jc w:val="left"/>
        <w:rPr>
          <w:sz w:val="22"/>
        </w:rPr>
      </w:pPr>
      <w:r>
        <w:rPr>
          <w:sz w:val="22"/>
        </w:rPr>
        <w:t>Faixa de supervisão da frequência do grupo: sobre frequência e sub frequência (</w:t>
      </w:r>
      <w:r>
        <w:rPr>
          <w:rFonts w:ascii="Courier New" w:hAnsi="Courier New"/>
          <w:sz w:val="22"/>
        </w:rPr>
        <w:t>±</w:t>
      </w:r>
      <w:r>
        <w:rPr>
          <w:rFonts w:ascii="Courier New" w:hAnsi="Courier New"/>
          <w:spacing w:val="-104"/>
          <w:sz w:val="22"/>
        </w:rPr>
        <w:t> </w:t>
      </w:r>
      <w:r>
        <w:rPr>
          <w:sz w:val="22"/>
        </w:rPr>
        <w:t>5%);</w:t>
      </w:r>
    </w:p>
    <w:p>
      <w:pPr>
        <w:pStyle w:val="ListParagraph"/>
        <w:numPr>
          <w:ilvl w:val="2"/>
          <w:numId w:val="3"/>
        </w:numPr>
        <w:tabs>
          <w:tab w:pos="1269" w:val="left" w:leader="none"/>
        </w:tabs>
        <w:spacing w:line="240" w:lineRule="auto" w:before="128" w:after="0"/>
        <w:ind w:left="1268" w:right="0" w:hanging="284"/>
        <w:jc w:val="left"/>
        <w:rPr>
          <w:sz w:val="22"/>
        </w:rPr>
      </w:pPr>
      <w:r>
        <w:rPr>
          <w:sz w:val="22"/>
        </w:rPr>
        <w:t>Três (03) tentativas de partida com intervalos reguláveis de 01 a 99</w:t>
      </w:r>
      <w:r>
        <w:rPr>
          <w:spacing w:val="-20"/>
          <w:sz w:val="22"/>
        </w:rPr>
        <w:t> </w:t>
      </w:r>
      <w:r>
        <w:rPr>
          <w:sz w:val="22"/>
        </w:rPr>
        <w:t>segundos;</w:t>
      </w:r>
    </w:p>
    <w:p>
      <w:pPr>
        <w:pStyle w:val="ListParagraph"/>
        <w:numPr>
          <w:ilvl w:val="2"/>
          <w:numId w:val="3"/>
        </w:numPr>
        <w:tabs>
          <w:tab w:pos="1269" w:val="left" w:leader="none"/>
        </w:tabs>
        <w:spacing w:line="240" w:lineRule="auto" w:before="135" w:after="0"/>
        <w:ind w:left="1268" w:right="0" w:hanging="284"/>
        <w:jc w:val="left"/>
        <w:rPr>
          <w:sz w:val="22"/>
        </w:rPr>
      </w:pPr>
      <w:r>
        <w:rPr>
          <w:sz w:val="22"/>
        </w:rPr>
        <w:t>Após a 3a tentativa, não ocorrendo partida será sinalizado</w:t>
      </w:r>
      <w:r>
        <w:rPr>
          <w:spacing w:val="-12"/>
          <w:sz w:val="22"/>
        </w:rPr>
        <w:t> </w:t>
      </w:r>
      <w:r>
        <w:rPr>
          <w:sz w:val="22"/>
        </w:rPr>
        <w:t>falha;</w:t>
      </w:r>
    </w:p>
    <w:p>
      <w:pPr>
        <w:pStyle w:val="ListParagraph"/>
        <w:numPr>
          <w:ilvl w:val="2"/>
          <w:numId w:val="3"/>
        </w:numPr>
        <w:tabs>
          <w:tab w:pos="1269" w:val="left" w:leader="none"/>
        </w:tabs>
        <w:spacing w:line="348" w:lineRule="auto" w:before="135" w:after="0"/>
        <w:ind w:left="1268" w:right="725" w:hanging="284"/>
        <w:jc w:val="left"/>
        <w:rPr>
          <w:sz w:val="22"/>
        </w:rPr>
      </w:pPr>
      <w:r>
        <w:rPr>
          <w:sz w:val="22"/>
        </w:rPr>
        <w:t>Após a partida, ocorrendo estabilização de pressão, tensão e frequência o grupo assume a alimentação de</w:t>
      </w:r>
      <w:r>
        <w:rPr>
          <w:spacing w:val="-3"/>
          <w:sz w:val="22"/>
        </w:rPr>
        <w:t> </w:t>
      </w:r>
      <w:r>
        <w:rPr>
          <w:sz w:val="22"/>
        </w:rPr>
        <w:t>carga;</w:t>
      </w:r>
    </w:p>
    <w:p>
      <w:pPr>
        <w:pStyle w:val="ListParagraph"/>
        <w:numPr>
          <w:ilvl w:val="2"/>
          <w:numId w:val="3"/>
        </w:numPr>
        <w:tabs>
          <w:tab w:pos="1269" w:val="left" w:leader="none"/>
        </w:tabs>
        <w:spacing w:line="348" w:lineRule="auto" w:before="22" w:after="0"/>
        <w:ind w:left="1268" w:right="296" w:hanging="284"/>
        <w:jc w:val="left"/>
        <w:rPr>
          <w:sz w:val="22"/>
        </w:rPr>
      </w:pPr>
      <w:r>
        <w:rPr>
          <w:sz w:val="22"/>
        </w:rPr>
        <w:t>Ao</w:t>
      </w:r>
      <w:r>
        <w:rPr>
          <w:spacing w:val="-10"/>
          <w:sz w:val="22"/>
        </w:rPr>
        <w:t> </w:t>
      </w:r>
      <w:r>
        <w:rPr>
          <w:sz w:val="22"/>
        </w:rPr>
        <w:t>normalizar</w:t>
      </w:r>
      <w:r>
        <w:rPr>
          <w:spacing w:val="-12"/>
          <w:sz w:val="22"/>
        </w:rPr>
        <w:t> </w:t>
      </w:r>
      <w:r>
        <w:rPr>
          <w:sz w:val="22"/>
        </w:rPr>
        <w:t>a</w:t>
      </w:r>
      <w:r>
        <w:rPr>
          <w:spacing w:val="-13"/>
          <w:sz w:val="22"/>
        </w:rPr>
        <w:t> </w:t>
      </w:r>
      <w:r>
        <w:rPr>
          <w:sz w:val="22"/>
        </w:rPr>
        <w:t>rede</w:t>
      </w:r>
      <w:r>
        <w:rPr>
          <w:spacing w:val="-15"/>
          <w:sz w:val="22"/>
        </w:rPr>
        <w:t> </w:t>
      </w:r>
      <w:r>
        <w:rPr>
          <w:sz w:val="22"/>
        </w:rPr>
        <w:t>ocorre</w:t>
      </w:r>
      <w:r>
        <w:rPr>
          <w:spacing w:val="-11"/>
          <w:sz w:val="22"/>
        </w:rPr>
        <w:t> </w:t>
      </w:r>
      <w:r>
        <w:rPr>
          <w:sz w:val="22"/>
        </w:rPr>
        <w:t>a</w:t>
      </w:r>
      <w:r>
        <w:rPr>
          <w:spacing w:val="-13"/>
          <w:sz w:val="22"/>
        </w:rPr>
        <w:t> </w:t>
      </w:r>
      <w:r>
        <w:rPr>
          <w:sz w:val="22"/>
        </w:rPr>
        <w:t>transferência</w:t>
      </w:r>
      <w:r>
        <w:rPr>
          <w:spacing w:val="-13"/>
          <w:sz w:val="22"/>
        </w:rPr>
        <w:t> </w:t>
      </w:r>
      <w:r>
        <w:rPr>
          <w:sz w:val="22"/>
        </w:rPr>
        <w:t>grupo/rede,</w:t>
      </w:r>
      <w:r>
        <w:rPr>
          <w:spacing w:val="-10"/>
          <w:sz w:val="22"/>
        </w:rPr>
        <w:t> </w:t>
      </w:r>
      <w:r>
        <w:rPr>
          <w:sz w:val="22"/>
        </w:rPr>
        <w:t>a</w:t>
      </w:r>
      <w:r>
        <w:rPr>
          <w:spacing w:val="-13"/>
          <w:sz w:val="22"/>
        </w:rPr>
        <w:t> </w:t>
      </w:r>
      <w:r>
        <w:rPr>
          <w:sz w:val="22"/>
        </w:rPr>
        <w:t>partir</w:t>
      </w:r>
      <w:r>
        <w:rPr>
          <w:spacing w:val="-14"/>
          <w:sz w:val="22"/>
        </w:rPr>
        <w:t> </w:t>
      </w:r>
      <w:r>
        <w:rPr>
          <w:sz w:val="22"/>
        </w:rPr>
        <w:t>da</w:t>
      </w:r>
      <w:r>
        <w:rPr>
          <w:spacing w:val="-13"/>
          <w:sz w:val="22"/>
        </w:rPr>
        <w:t> </w:t>
      </w:r>
      <w:r>
        <w:rPr>
          <w:sz w:val="22"/>
        </w:rPr>
        <w:t>confirmação</w:t>
      </w:r>
      <w:r>
        <w:rPr>
          <w:spacing w:val="-9"/>
          <w:sz w:val="22"/>
        </w:rPr>
        <w:t> </w:t>
      </w:r>
      <w:r>
        <w:rPr>
          <w:sz w:val="22"/>
        </w:rPr>
        <w:t>da</w:t>
      </w:r>
      <w:r>
        <w:rPr>
          <w:spacing w:val="-13"/>
          <w:sz w:val="22"/>
        </w:rPr>
        <w:t> </w:t>
      </w:r>
      <w:r>
        <w:rPr>
          <w:sz w:val="22"/>
        </w:rPr>
        <w:t>normalidade da rede (ajustável de 001 a 999</w:t>
      </w:r>
      <w:r>
        <w:rPr>
          <w:spacing w:val="-16"/>
          <w:sz w:val="22"/>
        </w:rPr>
        <w:t> </w:t>
      </w:r>
      <w:r>
        <w:rPr>
          <w:sz w:val="22"/>
        </w:rPr>
        <w:t>segundos);</w:t>
      </w:r>
    </w:p>
    <w:p>
      <w:pPr>
        <w:pStyle w:val="ListParagraph"/>
        <w:numPr>
          <w:ilvl w:val="2"/>
          <w:numId w:val="3"/>
        </w:numPr>
        <w:tabs>
          <w:tab w:pos="1269" w:val="left" w:leader="none"/>
        </w:tabs>
        <w:spacing w:line="350" w:lineRule="auto" w:before="28" w:after="0"/>
        <w:ind w:left="1268" w:right="304" w:hanging="284"/>
        <w:jc w:val="left"/>
        <w:rPr>
          <w:sz w:val="22"/>
        </w:rPr>
      </w:pPr>
      <w:r>
        <w:rPr>
          <w:sz w:val="22"/>
        </w:rPr>
        <w:t>O</w:t>
      </w:r>
      <w:r>
        <w:rPr>
          <w:spacing w:val="-17"/>
          <w:sz w:val="22"/>
        </w:rPr>
        <w:t> </w:t>
      </w:r>
      <w:r>
        <w:rPr>
          <w:sz w:val="22"/>
        </w:rPr>
        <w:t>grupo</w:t>
      </w:r>
      <w:r>
        <w:rPr>
          <w:spacing w:val="-13"/>
          <w:sz w:val="22"/>
        </w:rPr>
        <w:t> </w:t>
      </w:r>
      <w:r>
        <w:rPr>
          <w:sz w:val="22"/>
        </w:rPr>
        <w:t>permanece</w:t>
      </w:r>
      <w:r>
        <w:rPr>
          <w:spacing w:val="-17"/>
          <w:sz w:val="22"/>
        </w:rPr>
        <w:t> </w:t>
      </w:r>
      <w:r>
        <w:rPr>
          <w:sz w:val="22"/>
        </w:rPr>
        <w:t>de</w:t>
      </w:r>
      <w:r>
        <w:rPr>
          <w:spacing w:val="-20"/>
          <w:sz w:val="22"/>
        </w:rPr>
        <w:t> </w:t>
      </w:r>
      <w:r>
        <w:rPr>
          <w:sz w:val="22"/>
        </w:rPr>
        <w:t>001</w:t>
      </w:r>
      <w:r>
        <w:rPr>
          <w:spacing w:val="-20"/>
          <w:sz w:val="22"/>
        </w:rPr>
        <w:t> </w:t>
      </w:r>
      <w:r>
        <w:rPr>
          <w:sz w:val="22"/>
        </w:rPr>
        <w:t>a</w:t>
      </w:r>
      <w:r>
        <w:rPr>
          <w:spacing w:val="-16"/>
          <w:sz w:val="22"/>
        </w:rPr>
        <w:t> </w:t>
      </w:r>
      <w:r>
        <w:rPr>
          <w:sz w:val="22"/>
        </w:rPr>
        <w:t>999</w:t>
      </w:r>
      <w:r>
        <w:rPr>
          <w:spacing w:val="-18"/>
          <w:sz w:val="22"/>
        </w:rPr>
        <w:t> </w:t>
      </w:r>
      <w:r>
        <w:rPr>
          <w:sz w:val="22"/>
        </w:rPr>
        <w:t>segundos,</w:t>
      </w:r>
      <w:r>
        <w:rPr>
          <w:spacing w:val="-18"/>
          <w:sz w:val="22"/>
        </w:rPr>
        <w:t> </w:t>
      </w:r>
      <w:r>
        <w:rPr>
          <w:sz w:val="22"/>
        </w:rPr>
        <w:t>ajustável</w:t>
      </w:r>
      <w:r>
        <w:rPr>
          <w:spacing w:val="-16"/>
          <w:sz w:val="22"/>
        </w:rPr>
        <w:t> </w:t>
      </w:r>
      <w:r>
        <w:rPr>
          <w:sz w:val="22"/>
        </w:rPr>
        <w:t>para</w:t>
      </w:r>
      <w:r>
        <w:rPr>
          <w:spacing w:val="-14"/>
          <w:sz w:val="22"/>
        </w:rPr>
        <w:t> </w:t>
      </w:r>
      <w:r>
        <w:rPr>
          <w:sz w:val="22"/>
        </w:rPr>
        <w:t>resfriamento,</w:t>
      </w:r>
      <w:r>
        <w:rPr>
          <w:spacing w:val="-18"/>
          <w:sz w:val="22"/>
        </w:rPr>
        <w:t> </w:t>
      </w:r>
      <w:r>
        <w:rPr>
          <w:sz w:val="22"/>
        </w:rPr>
        <w:t>sendo</w:t>
      </w:r>
      <w:r>
        <w:rPr>
          <w:spacing w:val="-16"/>
          <w:sz w:val="22"/>
        </w:rPr>
        <w:t> </w:t>
      </w:r>
      <w:r>
        <w:rPr>
          <w:sz w:val="22"/>
        </w:rPr>
        <w:t>após</w:t>
      </w:r>
      <w:r>
        <w:rPr>
          <w:spacing w:val="-16"/>
          <w:sz w:val="22"/>
        </w:rPr>
        <w:t> </w:t>
      </w:r>
      <w:r>
        <w:rPr>
          <w:sz w:val="22"/>
        </w:rPr>
        <w:t>comandada a parada;</w:t>
      </w:r>
    </w:p>
    <w:p>
      <w:pPr>
        <w:pStyle w:val="ListParagraph"/>
        <w:numPr>
          <w:ilvl w:val="2"/>
          <w:numId w:val="3"/>
        </w:numPr>
        <w:tabs>
          <w:tab w:pos="1269" w:val="left" w:leader="none"/>
        </w:tabs>
        <w:spacing w:line="348" w:lineRule="auto" w:before="17" w:after="0"/>
        <w:ind w:left="1268" w:right="715" w:hanging="284"/>
        <w:jc w:val="left"/>
        <w:rPr>
          <w:sz w:val="22"/>
        </w:rPr>
      </w:pPr>
      <w:r>
        <w:rPr>
          <w:sz w:val="22"/>
        </w:rPr>
        <w:t>Ocorrendo anormalidade no período de resfriamento, o grupo reassume a alimentação de carga.</w:t>
      </w:r>
    </w:p>
    <w:p>
      <w:pPr>
        <w:pStyle w:val="BodyText"/>
        <w:spacing w:before="8"/>
        <w:ind w:left="0" w:firstLine="0"/>
        <w:rPr>
          <w:sz w:val="21"/>
        </w:rPr>
      </w:pPr>
    </w:p>
    <w:p>
      <w:pPr>
        <w:pStyle w:val="Heading1"/>
        <w:numPr>
          <w:ilvl w:val="1"/>
          <w:numId w:val="3"/>
        </w:numPr>
        <w:tabs>
          <w:tab w:pos="753" w:val="left" w:leader="none"/>
        </w:tabs>
        <w:spacing w:line="240" w:lineRule="auto" w:before="1" w:after="0"/>
        <w:ind w:left="752" w:right="0" w:hanging="337"/>
        <w:jc w:val="both"/>
      </w:pPr>
      <w:r>
        <w:rPr/>
        <w:t>- Funcionamento</w:t>
      </w:r>
      <w:r>
        <w:rPr>
          <w:spacing w:val="-3"/>
        </w:rPr>
        <w:t> </w:t>
      </w:r>
      <w:r>
        <w:rPr/>
        <w:t>Manual:</w:t>
      </w:r>
    </w:p>
    <w:p>
      <w:pPr>
        <w:pStyle w:val="BodyText"/>
        <w:spacing w:before="197"/>
        <w:ind w:left="841" w:firstLine="0"/>
      </w:pPr>
      <w:r>
        <w:rPr/>
        <w:t>Quando selecionado o modo “Manual” poderão ser realizadas as seguintes operações:</w:t>
      </w:r>
    </w:p>
    <w:p>
      <w:pPr>
        <w:pStyle w:val="ListParagraph"/>
        <w:numPr>
          <w:ilvl w:val="2"/>
          <w:numId w:val="3"/>
        </w:numPr>
        <w:tabs>
          <w:tab w:pos="1269" w:val="left" w:leader="none"/>
        </w:tabs>
        <w:spacing w:line="240" w:lineRule="auto" w:before="135" w:after="0"/>
        <w:ind w:left="1268" w:right="0" w:hanging="284"/>
        <w:jc w:val="left"/>
        <w:rPr>
          <w:sz w:val="22"/>
        </w:rPr>
      </w:pPr>
      <w:r>
        <w:rPr>
          <w:sz w:val="22"/>
        </w:rPr>
        <w:t>Partida</w:t>
      </w:r>
      <w:r>
        <w:rPr>
          <w:spacing w:val="-1"/>
          <w:sz w:val="22"/>
        </w:rPr>
        <w:t> </w:t>
      </w:r>
      <w:r>
        <w:rPr>
          <w:sz w:val="22"/>
        </w:rPr>
        <w:t>do grupo,</w:t>
      </w:r>
      <w:r>
        <w:rPr>
          <w:spacing w:val="-4"/>
          <w:sz w:val="22"/>
        </w:rPr>
        <w:t> </w:t>
      </w:r>
      <w:r>
        <w:rPr>
          <w:sz w:val="22"/>
        </w:rPr>
        <w:t>pelo</w:t>
      </w:r>
      <w:r>
        <w:rPr>
          <w:spacing w:val="-3"/>
          <w:sz w:val="22"/>
        </w:rPr>
        <w:t> </w:t>
      </w:r>
      <w:r>
        <w:rPr>
          <w:sz w:val="22"/>
        </w:rPr>
        <w:t>acionamento do comando de</w:t>
      </w:r>
      <w:r>
        <w:rPr>
          <w:spacing w:val="-4"/>
          <w:sz w:val="22"/>
        </w:rPr>
        <w:t> </w:t>
      </w:r>
      <w:r>
        <w:rPr>
          <w:sz w:val="22"/>
        </w:rPr>
        <w:t>partida</w:t>
      </w:r>
      <w:r>
        <w:rPr>
          <w:spacing w:val="-1"/>
          <w:sz w:val="22"/>
        </w:rPr>
        <w:t> </w:t>
      </w:r>
      <w:r>
        <w:rPr>
          <w:sz w:val="22"/>
        </w:rPr>
        <w:t>no</w:t>
      </w:r>
      <w:r>
        <w:rPr>
          <w:spacing w:val="-1"/>
          <w:sz w:val="22"/>
        </w:rPr>
        <w:t> </w:t>
      </w:r>
      <w:r>
        <w:rPr>
          <w:sz w:val="22"/>
        </w:rPr>
        <w:t>frontal</w:t>
      </w:r>
      <w:r>
        <w:rPr>
          <w:spacing w:val="-4"/>
          <w:sz w:val="22"/>
        </w:rPr>
        <w:t> </w:t>
      </w:r>
      <w:r>
        <w:rPr>
          <w:sz w:val="22"/>
        </w:rPr>
        <w:t>do</w:t>
      </w:r>
      <w:r>
        <w:rPr>
          <w:spacing w:val="-1"/>
          <w:sz w:val="22"/>
        </w:rPr>
        <w:t> </w:t>
      </w:r>
      <w:r>
        <w:rPr>
          <w:sz w:val="22"/>
        </w:rPr>
        <w:t>painel</w:t>
      </w:r>
      <w:r>
        <w:rPr>
          <w:spacing w:val="-6"/>
          <w:sz w:val="22"/>
        </w:rPr>
        <w:t> </w:t>
      </w:r>
      <w:r>
        <w:rPr>
          <w:sz w:val="22"/>
        </w:rPr>
        <w:t>de</w:t>
      </w:r>
      <w:r>
        <w:rPr>
          <w:spacing w:val="-20"/>
          <w:sz w:val="22"/>
        </w:rPr>
        <w:t> </w:t>
      </w:r>
      <w:r>
        <w:rPr>
          <w:sz w:val="22"/>
        </w:rPr>
        <w:t>comando;</w:t>
      </w:r>
    </w:p>
    <w:p>
      <w:pPr>
        <w:pStyle w:val="ListParagraph"/>
        <w:numPr>
          <w:ilvl w:val="2"/>
          <w:numId w:val="3"/>
        </w:numPr>
        <w:tabs>
          <w:tab w:pos="1269" w:val="left" w:leader="none"/>
        </w:tabs>
        <w:spacing w:line="352" w:lineRule="auto" w:before="130" w:after="0"/>
        <w:ind w:left="1268" w:right="1076" w:hanging="284"/>
        <w:jc w:val="left"/>
        <w:rPr>
          <w:sz w:val="22"/>
        </w:rPr>
      </w:pPr>
      <w:r>
        <w:rPr>
          <w:sz w:val="22"/>
        </w:rPr>
        <w:t>Transferência de carga da rede/grupo e grupo/rede pelo acionamento dos respectivos comandos no frontal do painel de</w:t>
      </w:r>
      <w:r>
        <w:rPr>
          <w:spacing w:val="3"/>
          <w:sz w:val="22"/>
        </w:rPr>
        <w:t> </w:t>
      </w:r>
      <w:r>
        <w:rPr>
          <w:sz w:val="22"/>
        </w:rPr>
        <w:t>comando;</w:t>
      </w:r>
    </w:p>
    <w:p>
      <w:pPr>
        <w:pStyle w:val="ListParagraph"/>
        <w:numPr>
          <w:ilvl w:val="2"/>
          <w:numId w:val="3"/>
        </w:numPr>
        <w:tabs>
          <w:tab w:pos="1269" w:val="left" w:leader="none"/>
        </w:tabs>
        <w:spacing w:line="240" w:lineRule="auto" w:before="17" w:after="0"/>
        <w:ind w:left="1268" w:right="0" w:hanging="284"/>
        <w:jc w:val="left"/>
        <w:rPr>
          <w:sz w:val="22"/>
        </w:rPr>
      </w:pPr>
      <w:r>
        <w:rPr>
          <w:sz w:val="22"/>
        </w:rPr>
        <w:t>Parada do grupo, pelo acionamento do comando de parada no frontal do painel de</w:t>
      </w:r>
      <w:r>
        <w:rPr>
          <w:spacing w:val="-35"/>
          <w:sz w:val="22"/>
        </w:rPr>
        <w:t> </w:t>
      </w:r>
      <w:r>
        <w:rPr>
          <w:sz w:val="22"/>
        </w:rPr>
        <w:t>comando.</w:t>
      </w:r>
    </w:p>
    <w:p>
      <w:pPr>
        <w:pStyle w:val="BodyText"/>
        <w:spacing w:before="11"/>
        <w:ind w:left="0" w:firstLine="0"/>
        <w:rPr>
          <w:sz w:val="30"/>
        </w:rPr>
      </w:pPr>
    </w:p>
    <w:p>
      <w:pPr>
        <w:pStyle w:val="Heading1"/>
        <w:numPr>
          <w:ilvl w:val="1"/>
          <w:numId w:val="3"/>
        </w:numPr>
        <w:tabs>
          <w:tab w:pos="753" w:val="left" w:leader="none"/>
        </w:tabs>
        <w:spacing w:line="240" w:lineRule="auto" w:before="0" w:after="0"/>
        <w:ind w:left="752" w:right="0" w:hanging="337"/>
        <w:jc w:val="both"/>
      </w:pPr>
      <w:r>
        <w:rPr/>
        <w:t>-</w:t>
      </w:r>
      <w:r>
        <w:rPr>
          <w:spacing w:val="-4"/>
        </w:rPr>
        <w:t> </w:t>
      </w:r>
      <w:r>
        <w:rPr/>
        <w:t>Teste:</w:t>
      </w:r>
    </w:p>
    <w:p>
      <w:pPr>
        <w:pStyle w:val="BodyText"/>
        <w:spacing w:line="360" w:lineRule="auto" w:before="190"/>
        <w:ind w:left="841" w:right="264" w:firstLine="0"/>
        <w:jc w:val="both"/>
      </w:pPr>
      <w:r>
        <w:rPr/>
        <w:t>Quando selecionado o modo “Teste” será simulada a falta de energia da rede, sendo chamada a partida do grupo, porém a carga permanecerá alimentada pela rede, para a transferência basta efetuar o comando manual.</w:t>
      </w:r>
    </w:p>
    <w:p>
      <w:pPr>
        <w:spacing w:after="0" w:line="360" w:lineRule="auto"/>
        <w:jc w:val="both"/>
        <w:sectPr>
          <w:pgSz w:w="11920" w:h="16860"/>
          <w:pgMar w:header="719" w:footer="0" w:top="1840" w:bottom="280" w:left="1000" w:right="860"/>
        </w:sectPr>
      </w:pPr>
    </w:p>
    <w:p>
      <w:pPr>
        <w:spacing w:line="241" w:lineRule="exact" w:before="0"/>
        <w:ind w:left="3768" w:right="3899" w:firstLine="0"/>
        <w:jc w:val="center"/>
        <w:rPr>
          <w:b/>
          <w:sz w:val="16"/>
        </w:rPr>
      </w:pPr>
      <w:r>
        <w:rPr>
          <w:b/>
          <w:sz w:val="20"/>
        </w:rPr>
        <w:t>U</w:t>
      </w:r>
      <w:r>
        <w:rPr>
          <w:b/>
          <w:sz w:val="16"/>
        </w:rPr>
        <w:t>NIVERSIDADE </w:t>
      </w:r>
      <w:r>
        <w:rPr>
          <w:b/>
          <w:sz w:val="20"/>
        </w:rPr>
        <w:t>F</w:t>
      </w:r>
      <w:r>
        <w:rPr>
          <w:b/>
          <w:sz w:val="16"/>
        </w:rPr>
        <w:t>EDERAL DO </w:t>
      </w:r>
      <w:r>
        <w:rPr>
          <w:b/>
          <w:sz w:val="20"/>
        </w:rPr>
        <w:t>P</w:t>
      </w:r>
      <w:r>
        <w:rPr>
          <w:b/>
          <w:sz w:val="16"/>
        </w:rPr>
        <w:t>ARÁ</w:t>
      </w:r>
    </w:p>
    <w:p>
      <w:pPr>
        <w:pStyle w:val="BodyText"/>
        <w:spacing w:before="1"/>
        <w:ind w:left="0" w:firstLine="0"/>
        <w:rPr>
          <w:b/>
          <w:sz w:val="15"/>
        </w:rPr>
      </w:pPr>
    </w:p>
    <w:p>
      <w:pPr>
        <w:pStyle w:val="Heading1"/>
        <w:numPr>
          <w:ilvl w:val="1"/>
          <w:numId w:val="3"/>
        </w:numPr>
        <w:tabs>
          <w:tab w:pos="753" w:val="left" w:leader="none"/>
        </w:tabs>
        <w:spacing w:line="240" w:lineRule="auto" w:before="56" w:after="0"/>
        <w:ind w:left="752" w:right="0" w:hanging="337"/>
        <w:jc w:val="both"/>
      </w:pPr>
      <w:r>
        <w:rPr/>
        <w:t>- Defeito no</w:t>
      </w:r>
      <w:r>
        <w:rPr>
          <w:spacing w:val="-6"/>
        </w:rPr>
        <w:t> </w:t>
      </w:r>
      <w:r>
        <w:rPr/>
        <w:t>Grupo:</w:t>
      </w:r>
    </w:p>
    <w:p>
      <w:pPr>
        <w:pStyle w:val="BodyText"/>
        <w:spacing w:line="360" w:lineRule="auto" w:before="197"/>
        <w:ind w:left="841" w:right="264" w:firstLine="0"/>
        <w:jc w:val="both"/>
      </w:pPr>
      <w:r>
        <w:rPr/>
        <w:t>Se durante o funcionamento do grupo, tanto em automático, manual como em teste, ocorrer algum dos defeitos, será sinalizado no frontal do painel de comando a indicação do alarme ocorrido e ativado o alarme sonoro.</w:t>
      </w:r>
    </w:p>
    <w:p>
      <w:pPr>
        <w:pStyle w:val="Heading1"/>
        <w:numPr>
          <w:ilvl w:val="1"/>
          <w:numId w:val="3"/>
        </w:numPr>
        <w:tabs>
          <w:tab w:pos="753" w:val="left" w:leader="none"/>
        </w:tabs>
        <w:spacing w:line="267" w:lineRule="exact" w:before="0" w:after="0"/>
        <w:ind w:left="752" w:right="0" w:hanging="337"/>
        <w:jc w:val="both"/>
      </w:pPr>
      <w:r>
        <w:rPr/>
        <w:t>- Retificador de</w:t>
      </w:r>
      <w:r>
        <w:rPr>
          <w:spacing w:val="-6"/>
        </w:rPr>
        <w:t> </w:t>
      </w:r>
      <w:r>
        <w:rPr/>
        <w:t>Bateria:</w:t>
      </w:r>
    </w:p>
    <w:p>
      <w:pPr>
        <w:spacing w:before="133"/>
        <w:ind w:left="560" w:right="0" w:firstLine="0"/>
        <w:jc w:val="both"/>
        <w:rPr>
          <w:b/>
          <w:sz w:val="22"/>
        </w:rPr>
      </w:pPr>
      <w:r>
        <w:rPr>
          <w:b/>
          <w:sz w:val="22"/>
        </w:rPr>
        <w:t>5.5.1 - Características:</w:t>
      </w:r>
    </w:p>
    <w:p>
      <w:pPr>
        <w:pStyle w:val="BodyText"/>
        <w:spacing w:line="357" w:lineRule="auto" w:before="137"/>
        <w:ind w:left="985" w:right="275" w:firstLine="0"/>
        <w:jc w:val="both"/>
      </w:pPr>
      <w:r>
        <w:rPr/>
        <w:t>Para manter a(s) bateria(s) de partida e comando do Grupo Gerador em um nível de flutuação desejável é utilizado um retificador automático, incluído no QCA, com as seguintes características:</w:t>
      </w:r>
    </w:p>
    <w:p>
      <w:pPr>
        <w:pStyle w:val="BodyText"/>
        <w:tabs>
          <w:tab w:pos="5752" w:val="left" w:leader="dot"/>
        </w:tabs>
        <w:spacing w:before="6"/>
        <w:ind w:left="1693" w:firstLine="0"/>
        <w:jc w:val="both"/>
      </w:pPr>
      <w:r>
        <w:rPr/>
        <w:t>Tensão de</w:t>
      </w:r>
      <w:r>
        <w:rPr>
          <w:spacing w:val="-12"/>
        </w:rPr>
        <w:t> </w:t>
      </w:r>
      <w:r>
        <w:rPr/>
        <w:t>alimentação</w:t>
      </w:r>
      <w:r>
        <w:rPr>
          <w:spacing w:val="-2"/>
        </w:rPr>
        <w:t> </w:t>
      </w:r>
      <w:r>
        <w:rPr/>
        <w:t>(fase-neutro)</w:t>
        <w:tab/>
        <w:t>120 VCA</w:t>
      </w:r>
    </w:p>
    <w:p>
      <w:pPr>
        <w:pStyle w:val="BodyText"/>
        <w:tabs>
          <w:tab w:pos="5656" w:val="left" w:leader="dot"/>
        </w:tabs>
        <w:ind w:left="1693" w:firstLine="0"/>
        <w:jc w:val="both"/>
      </w:pPr>
      <w:r>
        <w:rPr/>
        <w:t>Tensão de</w:t>
      </w:r>
      <w:r>
        <w:rPr>
          <w:spacing w:val="-8"/>
        </w:rPr>
        <w:t> </w:t>
      </w:r>
      <w:r>
        <w:rPr/>
        <w:t>saída,</w:t>
      </w:r>
      <w:r>
        <w:rPr>
          <w:spacing w:val="-6"/>
        </w:rPr>
        <w:t> </w:t>
      </w:r>
      <w:r>
        <w:rPr/>
        <w:t>nominal</w:t>
        <w:tab/>
        <w:t>12</w:t>
      </w:r>
      <w:r>
        <w:rPr>
          <w:spacing w:val="-1"/>
        </w:rPr>
        <w:t> </w:t>
      </w:r>
      <w:r>
        <w:rPr/>
        <w:t>VCC</w:t>
      </w:r>
    </w:p>
    <w:p>
      <w:pPr>
        <w:pStyle w:val="BodyText"/>
        <w:tabs>
          <w:tab w:pos="6129" w:val="left" w:leader="dot"/>
        </w:tabs>
        <w:spacing w:before="132"/>
        <w:ind w:left="1693" w:firstLine="0"/>
        <w:jc w:val="both"/>
      </w:pPr>
      <w:r>
        <w:rPr/>
        <w:t>Corrente de</w:t>
      </w:r>
      <w:r>
        <w:rPr>
          <w:spacing w:val="-4"/>
        </w:rPr>
        <w:t> </w:t>
      </w:r>
      <w:r>
        <w:rPr/>
        <w:t>saída,</w:t>
      </w:r>
      <w:r>
        <w:rPr>
          <w:spacing w:val="-6"/>
        </w:rPr>
        <w:t> </w:t>
      </w:r>
      <w:r>
        <w:rPr/>
        <w:t>máxima</w:t>
        <w:tab/>
        <w:t>5A</w:t>
      </w:r>
    </w:p>
    <w:p>
      <w:pPr>
        <w:pStyle w:val="BodyText"/>
        <w:spacing w:before="11"/>
        <w:ind w:left="0" w:firstLine="0"/>
        <w:rPr>
          <w:sz w:val="30"/>
        </w:rPr>
      </w:pPr>
    </w:p>
    <w:p>
      <w:pPr>
        <w:pStyle w:val="Heading1"/>
        <w:numPr>
          <w:ilvl w:val="1"/>
          <w:numId w:val="3"/>
        </w:numPr>
        <w:tabs>
          <w:tab w:pos="753" w:val="left" w:leader="none"/>
        </w:tabs>
        <w:spacing w:line="240" w:lineRule="auto" w:before="0" w:after="0"/>
        <w:ind w:left="752" w:right="0" w:hanging="337"/>
        <w:jc w:val="both"/>
      </w:pPr>
      <w:r>
        <w:rPr/>
        <w:t>- Chave de Transferência Automática de</w:t>
      </w:r>
      <w:r>
        <w:rPr>
          <w:spacing w:val="-17"/>
        </w:rPr>
        <w:t> </w:t>
      </w:r>
      <w:r>
        <w:rPr/>
        <w:t>Carga:</w:t>
      </w:r>
    </w:p>
    <w:p>
      <w:pPr>
        <w:pStyle w:val="BodyText"/>
        <w:spacing w:before="190"/>
        <w:ind w:left="985" w:firstLine="0"/>
        <w:jc w:val="both"/>
      </w:pPr>
      <w:r>
        <w:rPr/>
        <w:t>Montada no próprio QCA, incluída na carenagem, constituída do seguinte:</w:t>
      </w:r>
    </w:p>
    <w:p>
      <w:pPr>
        <w:pStyle w:val="ListParagraph"/>
        <w:numPr>
          <w:ilvl w:val="2"/>
          <w:numId w:val="3"/>
        </w:numPr>
        <w:tabs>
          <w:tab w:pos="1269" w:val="left" w:leader="none"/>
        </w:tabs>
        <w:spacing w:line="240" w:lineRule="auto" w:before="137" w:after="0"/>
        <w:ind w:left="1268" w:right="0" w:hanging="284"/>
        <w:jc w:val="left"/>
        <w:rPr>
          <w:sz w:val="22"/>
        </w:rPr>
      </w:pPr>
      <w:r>
        <w:rPr>
          <w:sz w:val="22"/>
        </w:rPr>
        <w:t>Disjuntor de proteção do grupo</w:t>
      </w:r>
      <w:r>
        <w:rPr>
          <w:spacing w:val="-8"/>
          <w:sz w:val="22"/>
        </w:rPr>
        <w:t> </w:t>
      </w:r>
      <w:r>
        <w:rPr>
          <w:sz w:val="22"/>
        </w:rPr>
        <w:t>gerador;</w:t>
      </w:r>
    </w:p>
    <w:p>
      <w:pPr>
        <w:pStyle w:val="ListParagraph"/>
        <w:numPr>
          <w:ilvl w:val="2"/>
          <w:numId w:val="3"/>
        </w:numPr>
        <w:tabs>
          <w:tab w:pos="1269" w:val="left" w:leader="none"/>
        </w:tabs>
        <w:spacing w:line="350" w:lineRule="auto" w:before="133" w:after="0"/>
        <w:ind w:left="1268" w:right="299" w:hanging="284"/>
        <w:jc w:val="left"/>
        <w:rPr>
          <w:sz w:val="22"/>
        </w:rPr>
      </w:pPr>
      <w:r>
        <w:rPr>
          <w:sz w:val="22"/>
        </w:rPr>
        <w:t>Dois (02) contatores tetrapolares, sendo estes comandados por bobinas em corrente retificada e possuindo blocos de contatos</w:t>
      </w:r>
      <w:r>
        <w:rPr>
          <w:spacing w:val="-5"/>
          <w:sz w:val="22"/>
        </w:rPr>
        <w:t> </w:t>
      </w:r>
      <w:r>
        <w:rPr>
          <w:sz w:val="22"/>
        </w:rPr>
        <w:t>auxiliares;</w:t>
      </w:r>
    </w:p>
    <w:p>
      <w:pPr>
        <w:pStyle w:val="ListParagraph"/>
        <w:numPr>
          <w:ilvl w:val="2"/>
          <w:numId w:val="3"/>
        </w:numPr>
        <w:tabs>
          <w:tab w:pos="1269" w:val="left" w:leader="none"/>
        </w:tabs>
        <w:spacing w:line="348" w:lineRule="auto" w:before="22" w:after="0"/>
        <w:ind w:left="1268" w:right="297" w:hanging="284"/>
        <w:jc w:val="left"/>
        <w:rPr>
          <w:sz w:val="22"/>
        </w:rPr>
      </w:pPr>
      <w:r>
        <w:rPr>
          <w:sz w:val="22"/>
        </w:rPr>
        <w:t>Os</w:t>
      </w:r>
      <w:r>
        <w:rPr>
          <w:spacing w:val="-9"/>
          <w:sz w:val="22"/>
        </w:rPr>
        <w:t> </w:t>
      </w:r>
      <w:r>
        <w:rPr>
          <w:sz w:val="22"/>
        </w:rPr>
        <w:t>contatores</w:t>
      </w:r>
      <w:r>
        <w:rPr>
          <w:spacing w:val="-7"/>
          <w:sz w:val="22"/>
        </w:rPr>
        <w:t> </w:t>
      </w:r>
      <w:r>
        <w:rPr>
          <w:sz w:val="22"/>
        </w:rPr>
        <w:t>deverão</w:t>
      </w:r>
      <w:r>
        <w:rPr>
          <w:spacing w:val="-10"/>
          <w:sz w:val="22"/>
        </w:rPr>
        <w:t> </w:t>
      </w:r>
      <w:r>
        <w:rPr>
          <w:sz w:val="22"/>
        </w:rPr>
        <w:t>ser</w:t>
      </w:r>
      <w:r>
        <w:rPr>
          <w:spacing w:val="-10"/>
          <w:sz w:val="22"/>
        </w:rPr>
        <w:t> </w:t>
      </w:r>
      <w:r>
        <w:rPr>
          <w:sz w:val="22"/>
        </w:rPr>
        <w:t>intertravados</w:t>
      </w:r>
      <w:r>
        <w:rPr>
          <w:spacing w:val="-11"/>
          <w:sz w:val="22"/>
        </w:rPr>
        <w:t> </w:t>
      </w:r>
      <w:r>
        <w:rPr>
          <w:sz w:val="22"/>
        </w:rPr>
        <w:t>de</w:t>
      </w:r>
      <w:r>
        <w:rPr>
          <w:spacing w:val="-10"/>
          <w:sz w:val="22"/>
        </w:rPr>
        <w:t> </w:t>
      </w:r>
      <w:r>
        <w:rPr>
          <w:sz w:val="22"/>
        </w:rPr>
        <w:t>modo</w:t>
      </w:r>
      <w:r>
        <w:rPr>
          <w:spacing w:val="-7"/>
          <w:sz w:val="22"/>
        </w:rPr>
        <w:t> </w:t>
      </w:r>
      <w:r>
        <w:rPr>
          <w:sz w:val="22"/>
        </w:rPr>
        <w:t>a</w:t>
      </w:r>
      <w:r>
        <w:rPr>
          <w:spacing w:val="-12"/>
          <w:sz w:val="22"/>
        </w:rPr>
        <w:t> </w:t>
      </w:r>
      <w:r>
        <w:rPr>
          <w:sz w:val="22"/>
        </w:rPr>
        <w:t>impedir</w:t>
      </w:r>
      <w:r>
        <w:rPr>
          <w:spacing w:val="-9"/>
          <w:sz w:val="22"/>
        </w:rPr>
        <w:t> </w:t>
      </w:r>
      <w:r>
        <w:rPr>
          <w:sz w:val="22"/>
        </w:rPr>
        <w:t>o</w:t>
      </w:r>
      <w:r>
        <w:rPr>
          <w:spacing w:val="-10"/>
          <w:sz w:val="22"/>
        </w:rPr>
        <w:t> </w:t>
      </w:r>
      <w:r>
        <w:rPr>
          <w:sz w:val="22"/>
        </w:rPr>
        <w:t>paralelismo</w:t>
      </w:r>
      <w:r>
        <w:rPr>
          <w:spacing w:val="-6"/>
          <w:sz w:val="22"/>
        </w:rPr>
        <w:t> </w:t>
      </w:r>
      <w:r>
        <w:rPr>
          <w:sz w:val="22"/>
        </w:rPr>
        <w:t>das</w:t>
      </w:r>
      <w:r>
        <w:rPr>
          <w:spacing w:val="-11"/>
          <w:sz w:val="22"/>
        </w:rPr>
        <w:t> </w:t>
      </w:r>
      <w:r>
        <w:rPr>
          <w:sz w:val="22"/>
        </w:rPr>
        <w:t>duas</w:t>
      </w:r>
      <w:r>
        <w:rPr>
          <w:spacing w:val="-7"/>
          <w:sz w:val="22"/>
        </w:rPr>
        <w:t> </w:t>
      </w:r>
      <w:r>
        <w:rPr>
          <w:sz w:val="22"/>
        </w:rPr>
        <w:t>fontes</w:t>
      </w:r>
      <w:r>
        <w:rPr>
          <w:spacing w:val="-9"/>
          <w:sz w:val="22"/>
        </w:rPr>
        <w:t> </w:t>
      </w:r>
      <w:r>
        <w:rPr>
          <w:sz w:val="22"/>
        </w:rPr>
        <w:t>(rede e grupo) mesmo em operação</w:t>
      </w:r>
      <w:r>
        <w:rPr>
          <w:spacing w:val="-4"/>
          <w:sz w:val="22"/>
        </w:rPr>
        <w:t> </w:t>
      </w:r>
      <w:r>
        <w:rPr>
          <w:sz w:val="22"/>
        </w:rPr>
        <w:t>manual.</w:t>
      </w:r>
    </w:p>
    <w:p>
      <w:pPr>
        <w:pStyle w:val="BodyText"/>
        <w:spacing w:before="0"/>
        <w:ind w:left="0" w:firstLine="0"/>
        <w:rPr>
          <w:sz w:val="20"/>
        </w:rPr>
      </w:pPr>
    </w:p>
    <w:p>
      <w:pPr>
        <w:pStyle w:val="BodyText"/>
        <w:spacing w:before="11"/>
        <w:ind w:left="0" w:firstLine="0"/>
        <w:rPr>
          <w:sz w:val="11"/>
        </w:rPr>
      </w:pPr>
      <w:r>
        <w:rPr/>
        <w:pict>
          <v:shape style="position:absolute;margin-left:56.650002pt;margin-top:8.477588pt;width:421.9pt;height:27.65pt;mso-position-horizontal-relative:page;mso-position-vertical-relative:paragraph;z-index:-251654144;mso-wrap-distance-left:0;mso-wrap-distance-right:0" type="#_x0000_t202" filled="true" fillcolor="#f0f0f0" stroked="false">
            <v:textbox inset="0,0,0,0">
              <w:txbxContent>
                <w:p>
                  <w:pPr>
                    <w:tabs>
                      <w:tab w:pos="638" w:val="left" w:leader="none"/>
                    </w:tabs>
                    <w:spacing w:before="19"/>
                    <w:ind w:left="72" w:right="0" w:firstLine="0"/>
                    <w:jc w:val="left"/>
                    <w:rPr>
                      <w:b/>
                      <w:sz w:val="22"/>
                    </w:rPr>
                  </w:pPr>
                  <w:r>
                    <w:rPr>
                      <w:b/>
                      <w:sz w:val="22"/>
                    </w:rPr>
                    <w:t>6.</w:t>
                    <w:tab/>
                    <w:t>ACESSÓRIOS:</w:t>
                  </w:r>
                </w:p>
              </w:txbxContent>
            </v:textbox>
            <v:fill type="solid"/>
            <w10:wrap type="topAndBottom"/>
          </v:shape>
        </w:pict>
      </w:r>
    </w:p>
    <w:p>
      <w:pPr>
        <w:pStyle w:val="ListParagraph"/>
        <w:numPr>
          <w:ilvl w:val="0"/>
          <w:numId w:val="1"/>
        </w:numPr>
        <w:tabs>
          <w:tab w:pos="700" w:val="left" w:leader="none"/>
        </w:tabs>
        <w:spacing w:line="240" w:lineRule="auto" w:before="0" w:after="0"/>
        <w:ind w:left="699" w:right="0" w:hanging="284"/>
        <w:jc w:val="left"/>
        <w:rPr>
          <w:sz w:val="22"/>
        </w:rPr>
      </w:pPr>
      <w:r>
        <w:rPr>
          <w:sz w:val="22"/>
        </w:rPr>
        <w:t>Um conjunto de apoios elásticos para atenuação de</w:t>
      </w:r>
      <w:r>
        <w:rPr>
          <w:spacing w:val="-34"/>
          <w:sz w:val="22"/>
        </w:rPr>
        <w:t> </w:t>
      </w:r>
      <w:r>
        <w:rPr>
          <w:sz w:val="22"/>
        </w:rPr>
        <w:t>vibrações;</w:t>
      </w:r>
    </w:p>
    <w:p>
      <w:pPr>
        <w:pStyle w:val="ListParagraph"/>
        <w:numPr>
          <w:ilvl w:val="0"/>
          <w:numId w:val="1"/>
        </w:numPr>
        <w:tabs>
          <w:tab w:pos="700" w:val="left" w:leader="none"/>
        </w:tabs>
        <w:spacing w:line="240" w:lineRule="auto" w:before="125" w:after="0"/>
        <w:ind w:left="699" w:right="0" w:hanging="284"/>
        <w:jc w:val="left"/>
        <w:rPr>
          <w:sz w:val="22"/>
        </w:rPr>
      </w:pPr>
      <w:r>
        <w:rPr>
          <w:sz w:val="22"/>
        </w:rPr>
        <w:t>Uma bateria chumbo-ácido 12V-180Ah com cabos e</w:t>
      </w:r>
      <w:r>
        <w:rPr>
          <w:spacing w:val="-24"/>
          <w:sz w:val="22"/>
        </w:rPr>
        <w:t> </w:t>
      </w:r>
      <w:r>
        <w:rPr>
          <w:sz w:val="22"/>
        </w:rPr>
        <w:t>terminais;</w:t>
      </w:r>
    </w:p>
    <w:p>
      <w:pPr>
        <w:pStyle w:val="ListParagraph"/>
        <w:numPr>
          <w:ilvl w:val="0"/>
          <w:numId w:val="1"/>
        </w:numPr>
        <w:tabs>
          <w:tab w:pos="700" w:val="left" w:leader="none"/>
        </w:tabs>
        <w:spacing w:line="348" w:lineRule="auto" w:before="136" w:after="0"/>
        <w:ind w:left="699" w:right="531" w:hanging="284"/>
        <w:jc w:val="left"/>
        <w:rPr>
          <w:sz w:val="22"/>
        </w:rPr>
      </w:pPr>
      <w:r>
        <w:rPr>
          <w:sz w:val="22"/>
        </w:rPr>
        <w:t>Tanque de combustível de consumo em polietileno instalado, na base do contêiner, com sensor de nível elétrico e indicação no frontal do painel, na capacidade de 60</w:t>
      </w:r>
      <w:r>
        <w:rPr>
          <w:spacing w:val="-7"/>
          <w:sz w:val="22"/>
        </w:rPr>
        <w:t> </w:t>
      </w:r>
      <w:r>
        <w:rPr>
          <w:sz w:val="22"/>
        </w:rPr>
        <w:t>litros;</w:t>
      </w:r>
    </w:p>
    <w:p>
      <w:pPr>
        <w:pStyle w:val="ListParagraph"/>
        <w:numPr>
          <w:ilvl w:val="0"/>
          <w:numId w:val="1"/>
        </w:numPr>
        <w:tabs>
          <w:tab w:pos="700" w:val="left" w:leader="none"/>
        </w:tabs>
        <w:spacing w:line="240" w:lineRule="auto" w:before="27" w:after="0"/>
        <w:ind w:left="699" w:right="0" w:hanging="284"/>
        <w:jc w:val="left"/>
        <w:rPr>
          <w:sz w:val="22"/>
        </w:rPr>
      </w:pPr>
      <w:r>
        <w:rPr>
          <w:sz w:val="22"/>
        </w:rPr>
        <w:t>Resistência de pré-aquecimento, controlada por</w:t>
      </w:r>
      <w:r>
        <w:rPr>
          <w:spacing w:val="-4"/>
          <w:sz w:val="22"/>
        </w:rPr>
        <w:t> </w:t>
      </w:r>
      <w:r>
        <w:rPr>
          <w:sz w:val="22"/>
        </w:rPr>
        <w:t>termostato;</w:t>
      </w:r>
    </w:p>
    <w:p>
      <w:pPr>
        <w:pStyle w:val="ListParagraph"/>
        <w:numPr>
          <w:ilvl w:val="0"/>
          <w:numId w:val="1"/>
        </w:numPr>
        <w:tabs>
          <w:tab w:pos="700" w:val="left" w:leader="none"/>
        </w:tabs>
        <w:spacing w:line="348" w:lineRule="auto" w:before="133" w:after="0"/>
        <w:ind w:left="699" w:right="575" w:hanging="284"/>
        <w:jc w:val="left"/>
        <w:rPr>
          <w:sz w:val="22"/>
        </w:rPr>
      </w:pPr>
      <w:r>
        <w:rPr>
          <w:sz w:val="22"/>
        </w:rPr>
        <w:t>Dois conjuntos de manuais técnicos de operação e manutenção (do gerador e do motor) incluindo todos os diagramas e especificações necessárias ao perfeito entendimento do</w:t>
      </w:r>
      <w:r>
        <w:rPr>
          <w:spacing w:val="-24"/>
          <w:sz w:val="22"/>
        </w:rPr>
        <w:t> </w:t>
      </w:r>
      <w:r>
        <w:rPr>
          <w:sz w:val="22"/>
        </w:rPr>
        <w:t>equipamento.</w:t>
      </w:r>
    </w:p>
    <w:p>
      <w:pPr>
        <w:pStyle w:val="BodyText"/>
        <w:spacing w:before="0"/>
        <w:ind w:left="0" w:firstLine="0"/>
      </w:pPr>
    </w:p>
    <w:p>
      <w:pPr>
        <w:pStyle w:val="Heading1"/>
        <w:numPr>
          <w:ilvl w:val="0"/>
          <w:numId w:val="4"/>
        </w:numPr>
        <w:tabs>
          <w:tab w:pos="771" w:val="left" w:leader="none"/>
          <w:tab w:pos="772" w:val="left" w:leader="none"/>
        </w:tabs>
        <w:spacing w:line="240" w:lineRule="auto" w:before="161" w:after="0"/>
        <w:ind w:left="771" w:right="0" w:hanging="567"/>
        <w:jc w:val="left"/>
      </w:pPr>
      <w:r>
        <w:rPr/>
        <w:t>PINTURA:</w:t>
      </w:r>
    </w:p>
    <w:p>
      <w:pPr>
        <w:pStyle w:val="BodyText"/>
        <w:spacing w:before="11"/>
        <w:ind w:left="0" w:firstLine="0"/>
        <w:rPr>
          <w:b/>
          <w:sz w:val="21"/>
        </w:rPr>
      </w:pPr>
    </w:p>
    <w:p>
      <w:pPr>
        <w:pStyle w:val="ListParagraph"/>
        <w:numPr>
          <w:ilvl w:val="1"/>
          <w:numId w:val="4"/>
        </w:numPr>
        <w:tabs>
          <w:tab w:pos="700" w:val="left" w:leader="none"/>
        </w:tabs>
        <w:spacing w:line="240" w:lineRule="auto" w:before="0" w:after="0"/>
        <w:ind w:left="699" w:right="0" w:hanging="284"/>
        <w:jc w:val="left"/>
        <w:rPr>
          <w:sz w:val="22"/>
        </w:rPr>
      </w:pPr>
      <w:r>
        <w:rPr>
          <w:sz w:val="22"/>
        </w:rPr>
        <w:t>Motor e gerador com pintura original dos fabricantes, base preta, quadro de comando</w:t>
      </w:r>
      <w:r>
        <w:rPr>
          <w:spacing w:val="-21"/>
          <w:sz w:val="22"/>
        </w:rPr>
        <w:t> </w:t>
      </w:r>
      <w:r>
        <w:rPr>
          <w:sz w:val="22"/>
        </w:rPr>
        <w:t>branco;</w:t>
      </w:r>
    </w:p>
    <w:p>
      <w:pPr>
        <w:spacing w:after="0" w:line="240" w:lineRule="auto"/>
        <w:jc w:val="left"/>
        <w:rPr>
          <w:sz w:val="22"/>
        </w:rPr>
        <w:sectPr>
          <w:pgSz w:w="11920" w:h="16860"/>
          <w:pgMar w:header="719" w:footer="0" w:top="1840" w:bottom="280" w:left="1000" w:right="860"/>
        </w:sectPr>
      </w:pPr>
    </w:p>
    <w:p>
      <w:pPr>
        <w:spacing w:line="241" w:lineRule="exact" w:before="0"/>
        <w:ind w:left="3768" w:right="3899" w:firstLine="0"/>
        <w:jc w:val="center"/>
        <w:rPr>
          <w:b/>
          <w:sz w:val="16"/>
        </w:rPr>
      </w:pPr>
      <w:r>
        <w:rPr>
          <w:b/>
          <w:sz w:val="20"/>
        </w:rPr>
        <w:t>U</w:t>
      </w:r>
      <w:r>
        <w:rPr>
          <w:b/>
          <w:sz w:val="16"/>
        </w:rPr>
        <w:t>NIVERSIDADE </w:t>
      </w:r>
      <w:r>
        <w:rPr>
          <w:b/>
          <w:sz w:val="20"/>
        </w:rPr>
        <w:t>F</w:t>
      </w:r>
      <w:r>
        <w:rPr>
          <w:b/>
          <w:sz w:val="16"/>
        </w:rPr>
        <w:t>EDERAL DO </w:t>
      </w:r>
      <w:r>
        <w:rPr>
          <w:b/>
          <w:sz w:val="20"/>
        </w:rPr>
        <w:t>P</w:t>
      </w:r>
      <w:r>
        <w:rPr>
          <w:b/>
          <w:sz w:val="16"/>
        </w:rPr>
        <w:t>ARÁ</w:t>
      </w:r>
    </w:p>
    <w:p>
      <w:pPr>
        <w:pStyle w:val="BodyText"/>
        <w:spacing w:before="9"/>
        <w:ind w:left="0" w:firstLine="0"/>
        <w:rPr>
          <w:b/>
          <w:sz w:val="19"/>
        </w:rPr>
      </w:pPr>
    </w:p>
    <w:p>
      <w:pPr>
        <w:pStyle w:val="ListParagraph"/>
        <w:numPr>
          <w:ilvl w:val="1"/>
          <w:numId w:val="4"/>
        </w:numPr>
        <w:tabs>
          <w:tab w:pos="700" w:val="left" w:leader="none"/>
        </w:tabs>
        <w:spacing w:line="348" w:lineRule="auto" w:before="0" w:after="0"/>
        <w:ind w:left="699" w:right="404" w:hanging="284"/>
        <w:jc w:val="left"/>
        <w:rPr>
          <w:sz w:val="22"/>
        </w:rPr>
      </w:pPr>
      <w:r>
        <w:rPr>
          <w:sz w:val="22"/>
        </w:rPr>
        <w:t>Alternador: limpeza, aplicação de tinta de fundo por imersão e acabamento em esmalte sintético na cor do fabricante do</w:t>
      </w:r>
      <w:r>
        <w:rPr>
          <w:spacing w:val="5"/>
          <w:sz w:val="22"/>
        </w:rPr>
        <w:t> </w:t>
      </w:r>
      <w:r>
        <w:rPr>
          <w:sz w:val="22"/>
        </w:rPr>
        <w:t>alternador;</w:t>
      </w:r>
    </w:p>
    <w:p>
      <w:pPr>
        <w:pStyle w:val="ListParagraph"/>
        <w:numPr>
          <w:ilvl w:val="1"/>
          <w:numId w:val="4"/>
        </w:numPr>
        <w:tabs>
          <w:tab w:pos="700" w:val="left" w:leader="none"/>
        </w:tabs>
        <w:spacing w:line="348" w:lineRule="auto" w:before="27" w:after="0"/>
        <w:ind w:left="699" w:right="291" w:hanging="284"/>
        <w:jc w:val="left"/>
        <w:rPr>
          <w:sz w:val="22"/>
        </w:rPr>
      </w:pPr>
      <w:r>
        <w:rPr>
          <w:sz w:val="22"/>
        </w:rPr>
        <w:t>Quadro</w:t>
      </w:r>
      <w:r>
        <w:rPr>
          <w:spacing w:val="-7"/>
          <w:sz w:val="22"/>
        </w:rPr>
        <w:t> </w:t>
      </w:r>
      <w:r>
        <w:rPr>
          <w:sz w:val="22"/>
        </w:rPr>
        <w:t>de</w:t>
      </w:r>
      <w:r>
        <w:rPr>
          <w:spacing w:val="-6"/>
          <w:sz w:val="22"/>
        </w:rPr>
        <w:t> </w:t>
      </w:r>
      <w:r>
        <w:rPr>
          <w:sz w:val="22"/>
        </w:rPr>
        <w:t>comando:</w:t>
      </w:r>
      <w:r>
        <w:rPr>
          <w:spacing w:val="-4"/>
          <w:sz w:val="22"/>
        </w:rPr>
        <w:t> </w:t>
      </w:r>
      <w:r>
        <w:rPr>
          <w:sz w:val="22"/>
        </w:rPr>
        <w:t>imersão</w:t>
      </w:r>
      <w:r>
        <w:rPr>
          <w:spacing w:val="-4"/>
          <w:sz w:val="22"/>
        </w:rPr>
        <w:t> </w:t>
      </w:r>
      <w:r>
        <w:rPr>
          <w:sz w:val="22"/>
        </w:rPr>
        <w:t>em</w:t>
      </w:r>
      <w:r>
        <w:rPr>
          <w:spacing w:val="-4"/>
          <w:sz w:val="22"/>
        </w:rPr>
        <w:t> </w:t>
      </w:r>
      <w:r>
        <w:rPr>
          <w:sz w:val="22"/>
        </w:rPr>
        <w:t>decapantes/desengraxantes,</w:t>
      </w:r>
      <w:r>
        <w:rPr>
          <w:spacing w:val="-8"/>
          <w:sz w:val="22"/>
        </w:rPr>
        <w:t> </w:t>
      </w:r>
      <w:r>
        <w:rPr>
          <w:sz w:val="22"/>
        </w:rPr>
        <w:t>limpeza</w:t>
      </w:r>
      <w:r>
        <w:rPr>
          <w:spacing w:val="-8"/>
          <w:sz w:val="22"/>
        </w:rPr>
        <w:t> </w:t>
      </w:r>
      <w:r>
        <w:rPr>
          <w:sz w:val="22"/>
        </w:rPr>
        <w:t>manual</w:t>
      </w:r>
      <w:r>
        <w:rPr>
          <w:spacing w:val="-8"/>
          <w:sz w:val="22"/>
        </w:rPr>
        <w:t> </w:t>
      </w:r>
      <w:r>
        <w:rPr>
          <w:sz w:val="22"/>
        </w:rPr>
        <w:t>e</w:t>
      </w:r>
      <w:r>
        <w:rPr>
          <w:spacing w:val="-12"/>
          <w:sz w:val="22"/>
        </w:rPr>
        <w:t> </w:t>
      </w:r>
      <w:r>
        <w:rPr>
          <w:sz w:val="22"/>
        </w:rPr>
        <w:t>aplicação</w:t>
      </w:r>
      <w:r>
        <w:rPr>
          <w:spacing w:val="-5"/>
          <w:sz w:val="22"/>
        </w:rPr>
        <w:t> </w:t>
      </w:r>
      <w:r>
        <w:rPr>
          <w:sz w:val="22"/>
        </w:rPr>
        <w:t>de</w:t>
      </w:r>
      <w:r>
        <w:rPr>
          <w:spacing w:val="-7"/>
          <w:sz w:val="22"/>
        </w:rPr>
        <w:t> </w:t>
      </w:r>
      <w:r>
        <w:rPr>
          <w:sz w:val="22"/>
        </w:rPr>
        <w:t>pintura eletrostática a base de pó</w:t>
      </w:r>
      <w:r>
        <w:rPr>
          <w:spacing w:val="-7"/>
          <w:sz w:val="22"/>
        </w:rPr>
        <w:t> </w:t>
      </w:r>
      <w:r>
        <w:rPr>
          <w:sz w:val="22"/>
        </w:rPr>
        <w:t>epoxi.</w:t>
      </w:r>
    </w:p>
    <w:p>
      <w:pPr>
        <w:pStyle w:val="BodyText"/>
        <w:spacing w:before="0"/>
        <w:ind w:left="0" w:firstLine="0"/>
      </w:pPr>
    </w:p>
    <w:p>
      <w:pPr>
        <w:pStyle w:val="BodyText"/>
        <w:spacing w:before="4"/>
        <w:ind w:left="0" w:firstLine="0"/>
        <w:rPr>
          <w:sz w:val="32"/>
        </w:rPr>
      </w:pPr>
    </w:p>
    <w:p>
      <w:pPr>
        <w:pStyle w:val="Heading1"/>
        <w:numPr>
          <w:ilvl w:val="0"/>
          <w:numId w:val="4"/>
        </w:numPr>
        <w:tabs>
          <w:tab w:pos="699" w:val="left" w:leader="none"/>
          <w:tab w:pos="700" w:val="left" w:leader="none"/>
        </w:tabs>
        <w:spacing w:line="240" w:lineRule="auto" w:before="0" w:after="0"/>
        <w:ind w:left="699" w:right="0" w:hanging="567"/>
        <w:jc w:val="left"/>
      </w:pPr>
      <w:r>
        <w:rPr/>
        <w:t>C O N D I Ç Õ E S T É C N I C A</w:t>
      </w:r>
      <w:r>
        <w:rPr>
          <w:spacing w:val="-24"/>
        </w:rPr>
        <w:t> </w:t>
      </w:r>
      <w:r>
        <w:rPr/>
        <w:t>S</w:t>
      </w:r>
    </w:p>
    <w:p>
      <w:pPr>
        <w:pStyle w:val="BodyText"/>
        <w:spacing w:before="0"/>
        <w:ind w:left="0" w:firstLine="0"/>
        <w:rPr>
          <w:b/>
          <w:sz w:val="20"/>
        </w:rPr>
      </w:pPr>
    </w:p>
    <w:p>
      <w:pPr>
        <w:pStyle w:val="BodyText"/>
        <w:spacing w:before="12"/>
        <w:ind w:left="0" w:firstLine="0"/>
        <w:rPr>
          <w:b/>
          <w:sz w:val="27"/>
        </w:rPr>
      </w:pPr>
      <w:r>
        <w:rPr/>
        <w:pict>
          <v:shape style="position:absolute;margin-left:56.650002pt;margin-top:18.28874pt;width:421.9pt;height:26.9pt;mso-position-horizontal-relative:page;mso-position-vertical-relative:paragraph;z-index:-251653120;mso-wrap-distance-left:0;mso-wrap-distance-right:0" type="#_x0000_t202" filled="true" fillcolor="#f0f0f0" stroked="false">
            <v:textbox inset="0,0,0,0">
              <w:txbxContent>
                <w:p>
                  <w:pPr>
                    <w:spacing w:before="8"/>
                    <w:ind w:left="72" w:right="0" w:firstLine="0"/>
                    <w:jc w:val="left"/>
                    <w:rPr>
                      <w:b/>
                      <w:sz w:val="22"/>
                    </w:rPr>
                  </w:pPr>
                  <w:r>
                    <w:rPr>
                      <w:b/>
                      <w:sz w:val="22"/>
                    </w:rPr>
                    <w:t>8.1 TESTES DE ROTINA:</w:t>
                  </w:r>
                </w:p>
              </w:txbxContent>
            </v:textbox>
            <v:fill type="solid"/>
            <w10:wrap type="topAndBottom"/>
          </v:shape>
        </w:pict>
      </w:r>
    </w:p>
    <w:p>
      <w:pPr>
        <w:pStyle w:val="BodyText"/>
        <w:spacing w:line="350" w:lineRule="auto" w:before="0"/>
        <w:ind w:left="416" w:right="187" w:firstLine="0"/>
      </w:pPr>
      <w:r>
        <w:rPr/>
        <w:t>O conjunto ofertado será previamente testado na fábrica, em condições simuladas de operação em nossa bancada de testes.</w:t>
      </w:r>
    </w:p>
    <w:p>
      <w:pPr>
        <w:pStyle w:val="BodyText"/>
        <w:spacing w:before="10"/>
        <w:ind w:left="416" w:firstLine="0"/>
      </w:pPr>
      <w:r>
        <w:rPr/>
        <w:t>Testes a serem executados nos equipamentos:</w:t>
      </w:r>
    </w:p>
    <w:p>
      <w:pPr>
        <w:pStyle w:val="ListParagraph"/>
        <w:numPr>
          <w:ilvl w:val="1"/>
          <w:numId w:val="4"/>
        </w:numPr>
        <w:tabs>
          <w:tab w:pos="703" w:val="left" w:leader="none"/>
        </w:tabs>
        <w:spacing w:line="350" w:lineRule="auto" w:before="132" w:after="0"/>
        <w:ind w:left="416" w:right="297" w:firstLine="0"/>
        <w:jc w:val="left"/>
        <w:rPr>
          <w:sz w:val="22"/>
        </w:rPr>
      </w:pPr>
      <w:r>
        <w:rPr>
          <w:sz w:val="22"/>
        </w:rPr>
        <w:t>Teste</w:t>
      </w:r>
      <w:r>
        <w:rPr>
          <w:spacing w:val="-6"/>
          <w:sz w:val="22"/>
        </w:rPr>
        <w:t> </w:t>
      </w:r>
      <w:r>
        <w:rPr>
          <w:sz w:val="22"/>
        </w:rPr>
        <w:t>funcional,</w:t>
      </w:r>
      <w:r>
        <w:rPr>
          <w:spacing w:val="-9"/>
          <w:sz w:val="22"/>
        </w:rPr>
        <w:t> </w:t>
      </w:r>
      <w:r>
        <w:rPr>
          <w:sz w:val="22"/>
        </w:rPr>
        <w:t>inspeção</w:t>
      </w:r>
      <w:r>
        <w:rPr>
          <w:spacing w:val="-6"/>
          <w:sz w:val="22"/>
        </w:rPr>
        <w:t> </w:t>
      </w:r>
      <w:r>
        <w:rPr>
          <w:sz w:val="22"/>
        </w:rPr>
        <w:t>visual,</w:t>
      </w:r>
      <w:r>
        <w:rPr>
          <w:spacing w:val="-4"/>
          <w:sz w:val="22"/>
        </w:rPr>
        <w:t> </w:t>
      </w:r>
      <w:r>
        <w:rPr>
          <w:sz w:val="22"/>
        </w:rPr>
        <w:t>teste</w:t>
      </w:r>
      <w:r>
        <w:rPr>
          <w:spacing w:val="-5"/>
          <w:sz w:val="22"/>
        </w:rPr>
        <w:t> </w:t>
      </w:r>
      <w:r>
        <w:rPr>
          <w:sz w:val="22"/>
        </w:rPr>
        <w:t>de</w:t>
      </w:r>
      <w:r>
        <w:rPr>
          <w:spacing w:val="-8"/>
          <w:sz w:val="22"/>
        </w:rPr>
        <w:t> </w:t>
      </w:r>
      <w:r>
        <w:rPr>
          <w:sz w:val="22"/>
        </w:rPr>
        <w:t>carga,</w:t>
      </w:r>
      <w:r>
        <w:rPr>
          <w:spacing w:val="-10"/>
          <w:sz w:val="22"/>
        </w:rPr>
        <w:t> </w:t>
      </w:r>
      <w:r>
        <w:rPr>
          <w:sz w:val="22"/>
        </w:rPr>
        <w:t>medição</w:t>
      </w:r>
      <w:r>
        <w:rPr>
          <w:spacing w:val="-3"/>
          <w:sz w:val="22"/>
        </w:rPr>
        <w:t> </w:t>
      </w:r>
      <w:r>
        <w:rPr>
          <w:sz w:val="22"/>
        </w:rPr>
        <w:t>de</w:t>
      </w:r>
      <w:r>
        <w:rPr>
          <w:spacing w:val="-7"/>
          <w:sz w:val="22"/>
        </w:rPr>
        <w:t> </w:t>
      </w:r>
      <w:r>
        <w:rPr>
          <w:sz w:val="22"/>
        </w:rPr>
        <w:t>isolamento,</w:t>
      </w:r>
      <w:r>
        <w:rPr>
          <w:spacing w:val="-11"/>
          <w:sz w:val="22"/>
        </w:rPr>
        <w:t> </w:t>
      </w:r>
      <w:r>
        <w:rPr>
          <w:sz w:val="22"/>
        </w:rPr>
        <w:t>medição</w:t>
      </w:r>
      <w:r>
        <w:rPr>
          <w:spacing w:val="-8"/>
          <w:sz w:val="22"/>
        </w:rPr>
        <w:t> </w:t>
      </w:r>
      <w:r>
        <w:rPr>
          <w:sz w:val="22"/>
        </w:rPr>
        <w:t>de</w:t>
      </w:r>
      <w:r>
        <w:rPr>
          <w:spacing w:val="-5"/>
          <w:sz w:val="22"/>
        </w:rPr>
        <w:t> </w:t>
      </w:r>
      <w:r>
        <w:rPr>
          <w:sz w:val="22"/>
        </w:rPr>
        <w:t>rigidez</w:t>
      </w:r>
      <w:r>
        <w:rPr>
          <w:spacing w:val="-2"/>
          <w:sz w:val="22"/>
        </w:rPr>
        <w:t> </w:t>
      </w:r>
      <w:r>
        <w:rPr>
          <w:sz w:val="22"/>
        </w:rPr>
        <w:t>dielétrica, verificação do nível de ruído e verificação da espessura da</w:t>
      </w:r>
      <w:r>
        <w:rPr>
          <w:spacing w:val="-7"/>
          <w:sz w:val="22"/>
        </w:rPr>
        <w:t> </w:t>
      </w:r>
      <w:r>
        <w:rPr>
          <w:sz w:val="22"/>
        </w:rPr>
        <w:t>pintura.</w:t>
      </w:r>
    </w:p>
    <w:p>
      <w:pPr>
        <w:pStyle w:val="BodyText"/>
        <w:spacing w:before="22"/>
        <w:ind w:left="416" w:firstLine="0"/>
      </w:pPr>
      <w:r>
        <w:rPr/>
        <w:t>Motor diesel e gerador:</w:t>
      </w:r>
    </w:p>
    <w:p>
      <w:pPr>
        <w:pStyle w:val="ListParagraph"/>
        <w:numPr>
          <w:ilvl w:val="1"/>
          <w:numId w:val="4"/>
        </w:numPr>
        <w:tabs>
          <w:tab w:pos="700" w:val="left" w:leader="none"/>
        </w:tabs>
        <w:spacing w:line="240" w:lineRule="auto" w:before="136" w:after="0"/>
        <w:ind w:left="699" w:right="0" w:hanging="284"/>
        <w:jc w:val="left"/>
        <w:rPr>
          <w:sz w:val="22"/>
        </w:rPr>
      </w:pPr>
      <w:r>
        <w:rPr>
          <w:sz w:val="22"/>
        </w:rPr>
        <w:t>Deverão</w:t>
      </w:r>
      <w:r>
        <w:rPr>
          <w:spacing w:val="-5"/>
          <w:sz w:val="22"/>
        </w:rPr>
        <w:t> </w:t>
      </w:r>
      <w:r>
        <w:rPr>
          <w:sz w:val="22"/>
        </w:rPr>
        <w:t>ser</w:t>
      </w:r>
      <w:r>
        <w:rPr>
          <w:spacing w:val="-8"/>
          <w:sz w:val="22"/>
        </w:rPr>
        <w:t> </w:t>
      </w:r>
      <w:r>
        <w:rPr>
          <w:sz w:val="22"/>
        </w:rPr>
        <w:t>parte</w:t>
      </w:r>
      <w:r>
        <w:rPr>
          <w:spacing w:val="-7"/>
          <w:sz w:val="22"/>
        </w:rPr>
        <w:t> </w:t>
      </w:r>
      <w:r>
        <w:rPr>
          <w:sz w:val="22"/>
        </w:rPr>
        <w:t>integrante</w:t>
      </w:r>
      <w:r>
        <w:rPr>
          <w:spacing w:val="-5"/>
          <w:sz w:val="22"/>
        </w:rPr>
        <w:t> </w:t>
      </w:r>
      <w:r>
        <w:rPr>
          <w:sz w:val="22"/>
        </w:rPr>
        <w:t>do</w:t>
      </w:r>
      <w:r>
        <w:rPr>
          <w:spacing w:val="-7"/>
          <w:sz w:val="22"/>
        </w:rPr>
        <w:t> </w:t>
      </w:r>
      <w:r>
        <w:rPr>
          <w:sz w:val="22"/>
        </w:rPr>
        <w:t>Manual</w:t>
      </w:r>
      <w:r>
        <w:rPr>
          <w:spacing w:val="-13"/>
          <w:sz w:val="22"/>
        </w:rPr>
        <w:t> </w:t>
      </w:r>
      <w:r>
        <w:rPr>
          <w:sz w:val="22"/>
        </w:rPr>
        <w:t>Técnico</w:t>
      </w:r>
      <w:r>
        <w:rPr>
          <w:spacing w:val="-8"/>
          <w:sz w:val="22"/>
        </w:rPr>
        <w:t> </w:t>
      </w:r>
      <w:r>
        <w:rPr>
          <w:sz w:val="22"/>
        </w:rPr>
        <w:t>os</w:t>
      </w:r>
      <w:r>
        <w:rPr>
          <w:spacing w:val="-8"/>
          <w:sz w:val="22"/>
        </w:rPr>
        <w:t> </w:t>
      </w:r>
      <w:r>
        <w:rPr>
          <w:sz w:val="22"/>
        </w:rPr>
        <w:t>relatórios</w:t>
      </w:r>
      <w:r>
        <w:rPr>
          <w:spacing w:val="-8"/>
          <w:sz w:val="22"/>
        </w:rPr>
        <w:t> </w:t>
      </w:r>
      <w:r>
        <w:rPr>
          <w:sz w:val="22"/>
        </w:rPr>
        <w:t>de</w:t>
      </w:r>
      <w:r>
        <w:rPr>
          <w:spacing w:val="-7"/>
          <w:sz w:val="22"/>
        </w:rPr>
        <w:t> </w:t>
      </w:r>
      <w:r>
        <w:rPr>
          <w:sz w:val="22"/>
        </w:rPr>
        <w:t>ensaios</w:t>
      </w:r>
      <w:r>
        <w:rPr>
          <w:spacing w:val="-10"/>
          <w:sz w:val="22"/>
        </w:rPr>
        <w:t> </w:t>
      </w:r>
      <w:r>
        <w:rPr>
          <w:sz w:val="22"/>
        </w:rPr>
        <w:t>de</w:t>
      </w:r>
      <w:r>
        <w:rPr>
          <w:spacing w:val="-7"/>
          <w:sz w:val="22"/>
        </w:rPr>
        <w:t> </w:t>
      </w:r>
      <w:r>
        <w:rPr>
          <w:sz w:val="22"/>
        </w:rPr>
        <w:t>rotina</w:t>
      </w:r>
      <w:r>
        <w:rPr>
          <w:spacing w:val="-10"/>
          <w:sz w:val="22"/>
        </w:rPr>
        <w:t> </w:t>
      </w:r>
      <w:r>
        <w:rPr>
          <w:sz w:val="22"/>
        </w:rPr>
        <w:t>acima</w:t>
      </w:r>
      <w:r>
        <w:rPr>
          <w:spacing w:val="-8"/>
          <w:sz w:val="22"/>
        </w:rPr>
        <w:t> </w:t>
      </w:r>
      <w:r>
        <w:rPr>
          <w:sz w:val="22"/>
        </w:rPr>
        <w:t>especificado.</w:t>
      </w:r>
    </w:p>
    <w:p>
      <w:pPr>
        <w:pStyle w:val="BodyText"/>
        <w:spacing w:before="0"/>
        <w:ind w:left="0" w:firstLine="0"/>
        <w:rPr>
          <w:sz w:val="20"/>
        </w:rPr>
      </w:pPr>
    </w:p>
    <w:p>
      <w:pPr>
        <w:pStyle w:val="BodyText"/>
        <w:spacing w:before="0"/>
        <w:ind w:left="0" w:firstLine="0"/>
        <w:rPr>
          <w:sz w:val="20"/>
        </w:rPr>
      </w:pPr>
    </w:p>
    <w:p>
      <w:pPr>
        <w:pStyle w:val="BodyText"/>
        <w:spacing w:before="0"/>
        <w:ind w:left="0" w:firstLine="0"/>
        <w:rPr>
          <w:sz w:val="20"/>
        </w:rPr>
      </w:pPr>
    </w:p>
    <w:p>
      <w:pPr>
        <w:pStyle w:val="BodyText"/>
        <w:spacing w:before="2"/>
        <w:ind w:left="0" w:firstLine="0"/>
        <w:rPr>
          <w:sz w:val="15"/>
        </w:rPr>
      </w:pPr>
      <w:r>
        <w:rPr/>
        <w:pict>
          <v:shape style="position:absolute;margin-left:56.650002pt;margin-top:10.458216pt;width:421.9pt;height:26.9pt;mso-position-horizontal-relative:page;mso-position-vertical-relative:paragraph;z-index:-251652096;mso-wrap-distance-left:0;mso-wrap-distance-right:0" type="#_x0000_t202" filled="true" fillcolor="#f0f0f0" stroked="false">
            <v:textbox inset="0,0,0,0">
              <w:txbxContent>
                <w:p>
                  <w:pPr>
                    <w:spacing w:before="9"/>
                    <w:ind w:left="72" w:right="0" w:firstLine="0"/>
                    <w:jc w:val="left"/>
                    <w:rPr>
                      <w:b/>
                      <w:sz w:val="22"/>
                    </w:rPr>
                  </w:pPr>
                  <w:r>
                    <w:rPr>
                      <w:b/>
                      <w:sz w:val="22"/>
                    </w:rPr>
                    <w:t>8.2. ENTREGA TÉCNICA:</w:t>
                  </w:r>
                </w:p>
              </w:txbxContent>
            </v:textbox>
            <v:fill type="solid"/>
            <w10:wrap type="topAndBottom"/>
          </v:shape>
        </w:pict>
      </w:r>
    </w:p>
    <w:p>
      <w:pPr>
        <w:pStyle w:val="BodyText"/>
        <w:spacing w:line="470" w:lineRule="auto" w:before="0"/>
        <w:ind w:left="416" w:right="1399" w:firstLine="0"/>
      </w:pPr>
      <w:r>
        <w:rPr/>
        <w:t>Ao fornecedor compreende o deslocamento e presença do técnico especializado no local de funcionamento da unidade, para realizar as seguintes tarefas:</w:t>
      </w:r>
    </w:p>
    <w:p>
      <w:pPr>
        <w:pStyle w:val="ListParagraph"/>
        <w:numPr>
          <w:ilvl w:val="0"/>
          <w:numId w:val="5"/>
        </w:numPr>
        <w:tabs>
          <w:tab w:pos="777" w:val="left" w:leader="none"/>
        </w:tabs>
        <w:spacing w:line="240" w:lineRule="auto" w:before="13" w:after="0"/>
        <w:ind w:left="776" w:right="0" w:hanging="361"/>
        <w:jc w:val="left"/>
        <w:rPr>
          <w:sz w:val="22"/>
        </w:rPr>
      </w:pPr>
      <w:r>
        <w:rPr>
          <w:sz w:val="22"/>
        </w:rPr>
        <w:t>Fazer funcionar o equipamento pela primeira vez sem carga e com</w:t>
      </w:r>
      <w:r>
        <w:rPr>
          <w:spacing w:val="-27"/>
          <w:sz w:val="22"/>
        </w:rPr>
        <w:t> </w:t>
      </w:r>
      <w:r>
        <w:rPr>
          <w:sz w:val="22"/>
        </w:rPr>
        <w:t>carga;</w:t>
      </w:r>
    </w:p>
    <w:p>
      <w:pPr>
        <w:pStyle w:val="ListParagraph"/>
        <w:numPr>
          <w:ilvl w:val="0"/>
          <w:numId w:val="5"/>
        </w:numPr>
        <w:tabs>
          <w:tab w:pos="695" w:val="left" w:leader="none"/>
        </w:tabs>
        <w:spacing w:line="360" w:lineRule="auto" w:before="130" w:after="0"/>
        <w:ind w:left="416" w:right="270" w:firstLine="0"/>
        <w:jc w:val="left"/>
        <w:rPr>
          <w:sz w:val="22"/>
        </w:rPr>
      </w:pPr>
      <w:r>
        <w:rPr>
          <w:sz w:val="22"/>
        </w:rPr>
        <w:t>Fornecer instruções completas ao operador, para permitir um perfeito funcionamento do Grupo Gerador.</w:t>
      </w:r>
    </w:p>
    <w:p>
      <w:pPr>
        <w:pStyle w:val="Heading1"/>
        <w:spacing w:line="360" w:lineRule="auto" w:before="3"/>
        <w:ind w:right="268"/>
        <w:jc w:val="both"/>
      </w:pPr>
      <w:r>
        <w:rPr/>
        <w:t>Caso os testes, com e sem carga, não sejam conclusivos em uma primeira visita, ficará o fornecedor ciente da necessidade de visitas adicionais de forma ao perfeito funcionamento do equipamento bem como ao treinamento dos operadores.</w:t>
      </w:r>
    </w:p>
    <w:p>
      <w:pPr>
        <w:spacing w:line="357" w:lineRule="auto" w:before="0"/>
        <w:ind w:left="416" w:right="265" w:firstLine="0"/>
        <w:jc w:val="both"/>
        <w:rPr>
          <w:b/>
          <w:sz w:val="22"/>
        </w:rPr>
      </w:pPr>
      <w:r>
        <w:rPr>
          <w:b/>
          <w:sz w:val="22"/>
        </w:rPr>
        <w:t>As despesas de deslocamento, estadia e alimentação do técnico para entrega técnica da máquina correrão por inteira responsabilidade do fornecedor.</w:t>
      </w:r>
    </w:p>
    <w:p>
      <w:pPr>
        <w:spacing w:after="0" w:line="357" w:lineRule="auto"/>
        <w:jc w:val="both"/>
        <w:rPr>
          <w:sz w:val="22"/>
        </w:rPr>
        <w:sectPr>
          <w:pgSz w:w="11920" w:h="16860"/>
          <w:pgMar w:header="719" w:footer="0" w:top="1840" w:bottom="280" w:left="1000" w:right="860"/>
        </w:sectPr>
      </w:pPr>
    </w:p>
    <w:p>
      <w:pPr>
        <w:spacing w:line="241" w:lineRule="exact" w:before="0"/>
        <w:ind w:left="3768" w:right="3899" w:firstLine="0"/>
        <w:jc w:val="center"/>
        <w:rPr>
          <w:b/>
          <w:sz w:val="16"/>
        </w:rPr>
      </w:pPr>
      <w:r>
        <w:rPr>
          <w:b/>
          <w:sz w:val="20"/>
        </w:rPr>
        <w:t>U</w:t>
      </w:r>
      <w:r>
        <w:rPr>
          <w:b/>
          <w:sz w:val="16"/>
        </w:rPr>
        <w:t>NIVERSIDADE </w:t>
      </w:r>
      <w:r>
        <w:rPr>
          <w:b/>
          <w:sz w:val="20"/>
        </w:rPr>
        <w:t>F</w:t>
      </w:r>
      <w:r>
        <w:rPr>
          <w:b/>
          <w:sz w:val="16"/>
        </w:rPr>
        <w:t>EDERAL DO </w:t>
      </w:r>
      <w:r>
        <w:rPr>
          <w:b/>
          <w:sz w:val="20"/>
        </w:rPr>
        <w:t>P</w:t>
      </w:r>
      <w:r>
        <w:rPr>
          <w:b/>
          <w:sz w:val="16"/>
        </w:rPr>
        <w:t>ARÁ</w:t>
      </w:r>
    </w:p>
    <w:p>
      <w:pPr>
        <w:pStyle w:val="BodyText"/>
        <w:spacing w:before="11"/>
        <w:ind w:left="0" w:firstLine="0"/>
        <w:rPr>
          <w:b/>
          <w:sz w:val="17"/>
        </w:rPr>
      </w:pPr>
      <w:r>
        <w:rPr/>
        <w:pict>
          <v:shape style="position:absolute;margin-left:56.650002pt;margin-top:12.174434pt;width:421.9pt;height:26.9pt;mso-position-horizontal-relative:page;mso-position-vertical-relative:paragraph;z-index:-251651072;mso-wrap-distance-left:0;mso-wrap-distance-right:0" type="#_x0000_t202" filled="true" fillcolor="#f0f0f0" stroked="false">
            <v:textbox inset="0,0,0,0">
              <w:txbxContent>
                <w:p>
                  <w:pPr>
                    <w:tabs>
                      <w:tab w:pos="638" w:val="left" w:leader="none"/>
                    </w:tabs>
                    <w:spacing w:before="4"/>
                    <w:ind w:left="72" w:right="0" w:firstLine="0"/>
                    <w:jc w:val="left"/>
                    <w:rPr>
                      <w:b/>
                      <w:sz w:val="22"/>
                    </w:rPr>
                  </w:pPr>
                  <w:r>
                    <w:rPr>
                      <w:b/>
                      <w:sz w:val="22"/>
                    </w:rPr>
                    <w:t>9.</w:t>
                    <w:tab/>
                    <w:t>GARANTIA:</w:t>
                  </w:r>
                </w:p>
              </w:txbxContent>
            </v:textbox>
            <v:fill type="solid"/>
            <w10:wrap type="topAndBottom"/>
          </v:shape>
        </w:pict>
      </w:r>
    </w:p>
    <w:p>
      <w:pPr>
        <w:pStyle w:val="Heading1"/>
        <w:spacing w:line="355" w:lineRule="auto"/>
        <w:ind w:right="274"/>
        <w:jc w:val="both"/>
      </w:pPr>
      <w:r>
        <w:rPr/>
        <w:t>A garantia deverá ser dada ao equipamento, no local da instalação, e estender-se-á por um período de 12 (doze) meses, a contar da data da consolidação da entrega técnica por parte do fornecedor e aceita pela fiscalização da UFPA.</w:t>
      </w:r>
    </w:p>
    <w:p>
      <w:pPr>
        <w:spacing w:line="357" w:lineRule="auto" w:before="5"/>
        <w:ind w:left="416" w:right="275" w:firstLine="0"/>
        <w:jc w:val="both"/>
        <w:rPr>
          <w:b/>
          <w:sz w:val="22"/>
        </w:rPr>
      </w:pPr>
      <w:r>
        <w:rPr>
          <w:b/>
          <w:sz w:val="22"/>
        </w:rPr>
        <w:t>Por tal garantia, entende-se a obrigatoriedade do fornecedor de substituir todos os componentes que, comprovadamente apresentem defeitos no período acima estipulado (doze meses).</w:t>
      </w:r>
    </w:p>
    <w:p>
      <w:pPr>
        <w:spacing w:line="360" w:lineRule="auto" w:before="4"/>
        <w:ind w:left="416" w:right="268" w:firstLine="0"/>
        <w:jc w:val="both"/>
        <w:rPr>
          <w:b/>
          <w:sz w:val="22"/>
        </w:rPr>
      </w:pPr>
      <w:r>
        <w:rPr>
          <w:b/>
          <w:sz w:val="22"/>
        </w:rPr>
        <w:t>Caso necessário a visita do técnico até o local da instalação da máquina, no período da garantia, será de inteira responsabilidade do fornecedor as despesas de deslocamento, estadia e alimentação dele, independente do seu local de origem.</w:t>
      </w:r>
    </w:p>
    <w:p>
      <w:pPr>
        <w:spacing w:line="357" w:lineRule="auto" w:before="4"/>
        <w:ind w:left="416" w:right="273" w:firstLine="0"/>
        <w:jc w:val="both"/>
        <w:rPr>
          <w:b/>
          <w:sz w:val="22"/>
        </w:rPr>
      </w:pPr>
      <w:r>
        <w:rPr>
          <w:b/>
          <w:sz w:val="22"/>
        </w:rPr>
        <w:t>O fornecedor deverá entregar, juntamente com os manuais técnicos, o certificado de garantia da máquina, conforme especificado neste termo de referência.</w:t>
      </w:r>
    </w:p>
    <w:p>
      <w:pPr>
        <w:pStyle w:val="BodyText"/>
        <w:spacing w:before="0"/>
        <w:ind w:left="0" w:firstLine="0"/>
        <w:rPr>
          <w:b/>
          <w:sz w:val="20"/>
        </w:rPr>
      </w:pPr>
    </w:p>
    <w:p>
      <w:pPr>
        <w:pStyle w:val="BodyText"/>
        <w:spacing w:before="0"/>
        <w:ind w:left="0" w:firstLine="0"/>
        <w:rPr>
          <w:b/>
          <w:sz w:val="20"/>
        </w:rPr>
      </w:pPr>
    </w:p>
    <w:p>
      <w:pPr>
        <w:pStyle w:val="BodyText"/>
        <w:spacing w:before="0"/>
        <w:ind w:left="0" w:firstLine="0"/>
        <w:rPr>
          <w:b/>
          <w:sz w:val="20"/>
        </w:rPr>
      </w:pPr>
    </w:p>
    <w:p>
      <w:pPr>
        <w:pStyle w:val="BodyText"/>
        <w:spacing w:before="0"/>
        <w:ind w:left="0" w:firstLine="0"/>
        <w:rPr>
          <w:b/>
          <w:sz w:val="20"/>
        </w:rPr>
      </w:pPr>
    </w:p>
    <w:p>
      <w:pPr>
        <w:pStyle w:val="BodyText"/>
        <w:spacing w:before="7" w:after="1"/>
        <w:ind w:left="0" w:firstLine="0"/>
        <w:rPr>
          <w:b/>
          <w:sz w:val="19"/>
        </w:rPr>
      </w:pPr>
    </w:p>
    <w:tbl>
      <w:tblPr>
        <w:tblW w:w="0" w:type="auto"/>
        <w:jc w:val="left"/>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30"/>
        <w:gridCol w:w="3987"/>
        <w:gridCol w:w="710"/>
        <w:gridCol w:w="705"/>
        <w:gridCol w:w="1754"/>
        <w:gridCol w:w="1799"/>
      </w:tblGrid>
      <w:tr>
        <w:trPr>
          <w:trHeight w:val="400" w:hRule="atLeast"/>
        </w:trPr>
        <w:tc>
          <w:tcPr>
            <w:tcW w:w="830" w:type="dxa"/>
          </w:tcPr>
          <w:p>
            <w:pPr>
              <w:pStyle w:val="TableParagraph"/>
              <w:spacing w:before="4"/>
              <w:ind w:left="168" w:right="144"/>
              <w:jc w:val="center"/>
              <w:rPr>
                <w:b/>
                <w:sz w:val="22"/>
              </w:rPr>
            </w:pPr>
            <w:r>
              <w:rPr>
                <w:b/>
                <w:sz w:val="22"/>
              </w:rPr>
              <w:t>ITEM</w:t>
            </w:r>
          </w:p>
        </w:tc>
        <w:tc>
          <w:tcPr>
            <w:tcW w:w="3987" w:type="dxa"/>
          </w:tcPr>
          <w:p>
            <w:pPr>
              <w:pStyle w:val="TableParagraph"/>
              <w:spacing w:before="4"/>
              <w:ind w:left="1454" w:right="1435"/>
              <w:jc w:val="center"/>
              <w:rPr>
                <w:b/>
                <w:sz w:val="22"/>
              </w:rPr>
            </w:pPr>
            <w:r>
              <w:rPr>
                <w:b/>
                <w:sz w:val="22"/>
              </w:rPr>
              <w:t>DESCRIÇÃO</w:t>
            </w:r>
          </w:p>
        </w:tc>
        <w:tc>
          <w:tcPr>
            <w:tcW w:w="710" w:type="dxa"/>
          </w:tcPr>
          <w:p>
            <w:pPr>
              <w:pStyle w:val="TableParagraph"/>
              <w:spacing w:before="4"/>
              <w:ind w:right="126"/>
              <w:jc w:val="right"/>
              <w:rPr>
                <w:b/>
                <w:sz w:val="22"/>
              </w:rPr>
            </w:pPr>
            <w:r>
              <w:rPr>
                <w:b/>
                <w:sz w:val="22"/>
              </w:rPr>
              <w:t>UND</w:t>
            </w:r>
          </w:p>
        </w:tc>
        <w:tc>
          <w:tcPr>
            <w:tcW w:w="705" w:type="dxa"/>
          </w:tcPr>
          <w:p>
            <w:pPr>
              <w:pStyle w:val="TableParagraph"/>
              <w:spacing w:before="4"/>
              <w:ind w:left="137" w:right="118"/>
              <w:jc w:val="center"/>
              <w:rPr>
                <w:b/>
                <w:sz w:val="22"/>
              </w:rPr>
            </w:pPr>
            <w:r>
              <w:rPr>
                <w:b/>
                <w:sz w:val="22"/>
              </w:rPr>
              <w:t>QTD</w:t>
            </w:r>
          </w:p>
        </w:tc>
        <w:tc>
          <w:tcPr>
            <w:tcW w:w="1754" w:type="dxa"/>
          </w:tcPr>
          <w:p>
            <w:pPr>
              <w:pStyle w:val="TableParagraph"/>
              <w:spacing w:before="4"/>
              <w:ind w:left="510"/>
              <w:rPr>
                <w:b/>
                <w:sz w:val="22"/>
              </w:rPr>
            </w:pPr>
            <w:r>
              <w:rPr>
                <w:b/>
                <w:sz w:val="22"/>
              </w:rPr>
              <w:t>P. UNIT.</w:t>
            </w:r>
          </w:p>
        </w:tc>
        <w:tc>
          <w:tcPr>
            <w:tcW w:w="1799" w:type="dxa"/>
          </w:tcPr>
          <w:p>
            <w:pPr>
              <w:pStyle w:val="TableParagraph"/>
              <w:spacing w:before="4"/>
              <w:ind w:left="528"/>
              <w:rPr>
                <w:b/>
                <w:sz w:val="22"/>
              </w:rPr>
            </w:pPr>
            <w:r>
              <w:rPr>
                <w:b/>
                <w:sz w:val="22"/>
              </w:rPr>
              <w:t>TOTAL</w:t>
            </w:r>
          </w:p>
        </w:tc>
      </w:tr>
      <w:tr>
        <w:trPr>
          <w:trHeight w:val="808" w:hRule="atLeast"/>
        </w:trPr>
        <w:tc>
          <w:tcPr>
            <w:tcW w:w="830" w:type="dxa"/>
          </w:tcPr>
          <w:p>
            <w:pPr>
              <w:pStyle w:val="TableParagraph"/>
              <w:spacing w:before="5"/>
              <w:rPr>
                <w:b/>
                <w:sz w:val="16"/>
              </w:rPr>
            </w:pPr>
          </w:p>
          <w:p>
            <w:pPr>
              <w:pStyle w:val="TableParagraph"/>
              <w:ind w:left="21"/>
              <w:jc w:val="center"/>
              <w:rPr>
                <w:sz w:val="22"/>
              </w:rPr>
            </w:pPr>
            <w:r>
              <w:rPr>
                <w:w w:val="100"/>
                <w:sz w:val="22"/>
              </w:rPr>
              <w:t>2</w:t>
            </w:r>
          </w:p>
        </w:tc>
        <w:tc>
          <w:tcPr>
            <w:tcW w:w="3987" w:type="dxa"/>
          </w:tcPr>
          <w:p>
            <w:pPr>
              <w:pStyle w:val="TableParagraph"/>
              <w:spacing w:before="6"/>
              <w:ind w:left="122"/>
              <w:rPr>
                <w:sz w:val="22"/>
              </w:rPr>
            </w:pPr>
            <w:r>
              <w:rPr>
                <w:sz w:val="22"/>
              </w:rPr>
              <w:t>GRUPO GERADOR DIESEL – 120 a 150 KVA</w:t>
            </w:r>
          </w:p>
          <w:p>
            <w:pPr>
              <w:pStyle w:val="TableParagraph"/>
              <w:spacing w:before="127"/>
              <w:ind w:left="170"/>
              <w:rPr>
                <w:sz w:val="22"/>
              </w:rPr>
            </w:pPr>
            <w:r>
              <w:rPr>
                <w:sz w:val="22"/>
              </w:rPr>
              <w:t>de potência (Mínimo 125 KVA – standby)</w:t>
            </w:r>
          </w:p>
        </w:tc>
        <w:tc>
          <w:tcPr>
            <w:tcW w:w="710" w:type="dxa"/>
          </w:tcPr>
          <w:p>
            <w:pPr>
              <w:pStyle w:val="TableParagraph"/>
              <w:spacing w:before="5"/>
              <w:rPr>
                <w:b/>
                <w:sz w:val="16"/>
              </w:rPr>
            </w:pPr>
          </w:p>
          <w:p>
            <w:pPr>
              <w:pStyle w:val="TableParagraph"/>
              <w:ind w:right="131"/>
              <w:jc w:val="right"/>
              <w:rPr>
                <w:sz w:val="22"/>
              </w:rPr>
            </w:pPr>
            <w:r>
              <w:rPr>
                <w:sz w:val="22"/>
              </w:rPr>
              <w:t>UND</w:t>
            </w:r>
          </w:p>
        </w:tc>
        <w:tc>
          <w:tcPr>
            <w:tcW w:w="705" w:type="dxa"/>
          </w:tcPr>
          <w:p>
            <w:pPr>
              <w:pStyle w:val="TableParagraph"/>
              <w:spacing w:before="5"/>
              <w:rPr>
                <w:b/>
                <w:sz w:val="16"/>
              </w:rPr>
            </w:pPr>
          </w:p>
          <w:p>
            <w:pPr>
              <w:pStyle w:val="TableParagraph"/>
              <w:ind w:left="137" w:right="111"/>
              <w:jc w:val="center"/>
              <w:rPr>
                <w:sz w:val="22"/>
              </w:rPr>
            </w:pPr>
            <w:r>
              <w:rPr>
                <w:sz w:val="22"/>
              </w:rPr>
              <w:t>20</w:t>
            </w:r>
          </w:p>
        </w:tc>
        <w:tc>
          <w:tcPr>
            <w:tcW w:w="1754" w:type="dxa"/>
          </w:tcPr>
          <w:p>
            <w:pPr>
              <w:pStyle w:val="TableParagraph"/>
              <w:spacing w:before="7"/>
              <w:rPr>
                <w:b/>
                <w:sz w:val="26"/>
              </w:rPr>
            </w:pPr>
          </w:p>
          <w:p>
            <w:pPr>
              <w:pStyle w:val="TableParagraph"/>
              <w:spacing w:before="1"/>
              <w:ind w:left="277" w:right="259"/>
              <w:jc w:val="center"/>
              <w:rPr>
                <w:sz w:val="20"/>
              </w:rPr>
            </w:pPr>
            <w:r>
              <w:rPr>
                <w:sz w:val="20"/>
              </w:rPr>
              <w:t>R$ 154.000,00</w:t>
            </w:r>
          </w:p>
        </w:tc>
        <w:tc>
          <w:tcPr>
            <w:tcW w:w="1799" w:type="dxa"/>
          </w:tcPr>
          <w:p>
            <w:pPr>
              <w:pStyle w:val="TableParagraph"/>
              <w:spacing w:before="7"/>
              <w:rPr>
                <w:b/>
                <w:sz w:val="26"/>
              </w:rPr>
            </w:pPr>
          </w:p>
          <w:p>
            <w:pPr>
              <w:pStyle w:val="TableParagraph"/>
              <w:spacing w:before="1"/>
              <w:ind w:left="244"/>
              <w:rPr>
                <w:sz w:val="20"/>
              </w:rPr>
            </w:pPr>
            <w:r>
              <w:rPr>
                <w:sz w:val="20"/>
              </w:rPr>
              <w:t>R$ 3.080.000,00</w:t>
            </w:r>
          </w:p>
        </w:tc>
      </w:tr>
    </w:tbl>
    <w:p>
      <w:pPr>
        <w:pStyle w:val="BodyText"/>
        <w:spacing w:before="0"/>
        <w:ind w:left="0" w:firstLine="0"/>
        <w:rPr>
          <w:b/>
          <w:sz w:val="20"/>
        </w:rPr>
      </w:pPr>
    </w:p>
    <w:p>
      <w:pPr>
        <w:pStyle w:val="BodyText"/>
        <w:spacing w:before="10"/>
        <w:ind w:left="0" w:firstLine="0"/>
        <w:rPr>
          <w:b/>
          <w:sz w:val="27"/>
        </w:rPr>
      </w:pPr>
    </w:p>
    <w:p>
      <w:pPr>
        <w:pStyle w:val="ListParagraph"/>
        <w:numPr>
          <w:ilvl w:val="0"/>
          <w:numId w:val="6"/>
        </w:numPr>
        <w:tabs>
          <w:tab w:pos="566" w:val="left" w:leader="none"/>
        </w:tabs>
        <w:spacing w:line="240" w:lineRule="auto" w:before="56" w:after="0"/>
        <w:ind w:left="565" w:right="0" w:hanging="433"/>
        <w:jc w:val="left"/>
        <w:rPr>
          <w:b/>
          <w:sz w:val="22"/>
        </w:rPr>
      </w:pPr>
      <w:r>
        <w:rPr>
          <w:b/>
          <w:sz w:val="22"/>
        </w:rPr>
        <w:t>E S C O P O B Á S I C</w:t>
      </w:r>
      <w:r>
        <w:rPr>
          <w:b/>
          <w:spacing w:val="-19"/>
          <w:sz w:val="22"/>
        </w:rPr>
        <w:t> </w:t>
      </w:r>
      <w:r>
        <w:rPr>
          <w:b/>
          <w:sz w:val="22"/>
        </w:rPr>
        <w:t>O</w:t>
      </w:r>
    </w:p>
    <w:p>
      <w:pPr>
        <w:pStyle w:val="BodyText"/>
        <w:spacing w:before="9"/>
        <w:ind w:left="0" w:firstLine="0"/>
        <w:rPr>
          <w:b/>
          <w:sz w:val="26"/>
        </w:rPr>
      </w:pPr>
    </w:p>
    <w:p>
      <w:pPr>
        <w:pStyle w:val="BodyText"/>
        <w:spacing w:line="360" w:lineRule="auto" w:before="0"/>
        <w:ind w:left="133" w:right="261" w:firstLine="0"/>
        <w:jc w:val="both"/>
      </w:pPr>
      <w:r>
        <w:rPr/>
        <w:t>Fornecimento de GRUPO GERADOR DIESEL – 120 a 150 KVA de potência (Mínimo 125 KVA – standby), fator de potência 0,8, dotado de Quadro de Comando Automático, tipo microprocessado, na tensão de 220/127, 60 Hz, instalado em carenagem metálica, silenciada em 85dB@1,5m de distância, para instalação ao tempo, em base de concreto.</w:t>
      </w:r>
    </w:p>
    <w:p>
      <w:pPr>
        <w:pStyle w:val="BodyText"/>
        <w:spacing w:before="10"/>
        <w:ind w:left="0" w:firstLine="0"/>
        <w:rPr>
          <w:sz w:val="14"/>
        </w:rPr>
      </w:pPr>
      <w:r>
        <w:rPr/>
        <w:pict>
          <v:shape style="position:absolute;margin-left:56.650002pt;margin-top:10.260196pt;width:421.9pt;height:26.95pt;mso-position-horizontal-relative:page;mso-position-vertical-relative:paragraph;z-index:-251650048;mso-wrap-distance-left:0;mso-wrap-distance-right:0" type="#_x0000_t202" filled="true" fillcolor="#f0f0f0" stroked="false">
            <v:textbox inset="0,0,0,0">
              <w:txbxContent>
                <w:p>
                  <w:pPr>
                    <w:spacing w:before="4"/>
                    <w:ind w:left="72" w:right="0" w:firstLine="0"/>
                    <w:jc w:val="left"/>
                    <w:rPr>
                      <w:b/>
                      <w:sz w:val="22"/>
                    </w:rPr>
                  </w:pPr>
                  <w:r>
                    <w:rPr>
                      <w:b/>
                      <w:sz w:val="22"/>
                    </w:rPr>
                    <w:t>10.1. MOTOR DIESEL:</w:t>
                  </w:r>
                </w:p>
              </w:txbxContent>
            </v:textbox>
            <v:fill type="solid"/>
            <w10:wrap type="topAndBottom"/>
          </v:shape>
        </w:pict>
      </w:r>
    </w:p>
    <w:p>
      <w:pPr>
        <w:pStyle w:val="ListParagraph"/>
        <w:numPr>
          <w:ilvl w:val="1"/>
          <w:numId w:val="6"/>
        </w:numPr>
        <w:tabs>
          <w:tab w:pos="700" w:val="left" w:leader="none"/>
        </w:tabs>
        <w:spacing w:line="240" w:lineRule="auto" w:before="36" w:after="0"/>
        <w:ind w:left="699" w:right="0" w:hanging="284"/>
        <w:jc w:val="left"/>
        <w:rPr>
          <w:sz w:val="22"/>
        </w:rPr>
      </w:pPr>
      <w:r>
        <w:rPr>
          <w:sz w:val="22"/>
        </w:rPr>
        <w:t>Marca: CUMMINS, MWM, PERKINS, FPT, BAUDOUIN ou</w:t>
      </w:r>
      <w:r>
        <w:rPr>
          <w:spacing w:val="-20"/>
          <w:sz w:val="22"/>
        </w:rPr>
        <w:t> </w:t>
      </w:r>
      <w:r>
        <w:rPr>
          <w:sz w:val="22"/>
        </w:rPr>
        <w:t>equivalente;</w:t>
      </w:r>
    </w:p>
    <w:p>
      <w:pPr>
        <w:pStyle w:val="ListParagraph"/>
        <w:numPr>
          <w:ilvl w:val="1"/>
          <w:numId w:val="6"/>
        </w:numPr>
        <w:tabs>
          <w:tab w:pos="700" w:val="left" w:leader="none"/>
        </w:tabs>
        <w:spacing w:line="240" w:lineRule="auto" w:before="132" w:after="0"/>
        <w:ind w:left="699" w:right="0" w:hanging="284"/>
        <w:jc w:val="left"/>
        <w:rPr>
          <w:sz w:val="22"/>
        </w:rPr>
      </w:pPr>
      <w:r>
        <w:rPr>
          <w:sz w:val="22"/>
        </w:rPr>
        <w:t>Tipo: injeção direta com regulador eletrônico de</w:t>
      </w:r>
      <w:r>
        <w:rPr>
          <w:spacing w:val="-5"/>
          <w:sz w:val="22"/>
        </w:rPr>
        <w:t> </w:t>
      </w:r>
      <w:r>
        <w:rPr>
          <w:sz w:val="22"/>
        </w:rPr>
        <w:t>velocidade;</w:t>
      </w:r>
    </w:p>
    <w:p>
      <w:pPr>
        <w:pStyle w:val="ListParagraph"/>
        <w:numPr>
          <w:ilvl w:val="1"/>
          <w:numId w:val="6"/>
        </w:numPr>
        <w:tabs>
          <w:tab w:pos="700" w:val="left" w:leader="none"/>
        </w:tabs>
        <w:spacing w:line="240" w:lineRule="auto" w:before="137" w:after="0"/>
        <w:ind w:left="699" w:right="0" w:hanging="284"/>
        <w:jc w:val="left"/>
        <w:rPr>
          <w:sz w:val="22"/>
        </w:rPr>
      </w:pPr>
      <w:r>
        <w:rPr>
          <w:sz w:val="22"/>
        </w:rPr>
        <w:t>Sistema de arrefecimento: radiador, ventilador e bomba</w:t>
      </w:r>
      <w:r>
        <w:rPr>
          <w:spacing w:val="-13"/>
          <w:sz w:val="22"/>
        </w:rPr>
        <w:t> </w:t>
      </w:r>
      <w:r>
        <w:rPr>
          <w:sz w:val="22"/>
        </w:rPr>
        <w:t>centrífuga;</w:t>
      </w:r>
    </w:p>
    <w:p>
      <w:pPr>
        <w:pStyle w:val="ListParagraph"/>
        <w:numPr>
          <w:ilvl w:val="1"/>
          <w:numId w:val="6"/>
        </w:numPr>
        <w:tabs>
          <w:tab w:pos="700" w:val="left" w:leader="none"/>
        </w:tabs>
        <w:spacing w:line="240" w:lineRule="auto" w:before="135" w:after="0"/>
        <w:ind w:left="699" w:right="0" w:hanging="284"/>
        <w:jc w:val="left"/>
        <w:rPr>
          <w:sz w:val="22"/>
        </w:rPr>
      </w:pPr>
      <w:r>
        <w:rPr>
          <w:sz w:val="22"/>
        </w:rPr>
        <w:t>Filtros com elementos substituíveis para ar tipo seco, para óleo lubrificante e para</w:t>
      </w:r>
      <w:r>
        <w:rPr>
          <w:spacing w:val="-30"/>
          <w:sz w:val="22"/>
        </w:rPr>
        <w:t> </w:t>
      </w:r>
      <w:r>
        <w:rPr>
          <w:sz w:val="22"/>
        </w:rPr>
        <w:t>combustível;</w:t>
      </w:r>
    </w:p>
    <w:p>
      <w:pPr>
        <w:pStyle w:val="ListParagraph"/>
        <w:numPr>
          <w:ilvl w:val="1"/>
          <w:numId w:val="6"/>
        </w:numPr>
        <w:tabs>
          <w:tab w:pos="700" w:val="left" w:leader="none"/>
        </w:tabs>
        <w:spacing w:line="240" w:lineRule="auto" w:before="135" w:after="0"/>
        <w:ind w:left="699" w:right="0" w:hanging="284"/>
        <w:jc w:val="left"/>
        <w:rPr>
          <w:sz w:val="22"/>
        </w:rPr>
      </w:pPr>
      <w:r>
        <w:rPr>
          <w:sz w:val="22"/>
        </w:rPr>
        <w:t>Sistema elétrico: 12 Vcc, dotado de alternador para carga das</w:t>
      </w:r>
      <w:r>
        <w:rPr>
          <w:spacing w:val="-9"/>
          <w:sz w:val="22"/>
        </w:rPr>
        <w:t> </w:t>
      </w:r>
      <w:r>
        <w:rPr>
          <w:sz w:val="22"/>
        </w:rPr>
        <w:t>baterias;</w:t>
      </w:r>
    </w:p>
    <w:p>
      <w:pPr>
        <w:pStyle w:val="ListParagraph"/>
        <w:numPr>
          <w:ilvl w:val="1"/>
          <w:numId w:val="6"/>
        </w:numPr>
        <w:tabs>
          <w:tab w:pos="700" w:val="left" w:leader="none"/>
        </w:tabs>
        <w:spacing w:line="240" w:lineRule="auto" w:before="131" w:after="0"/>
        <w:ind w:left="699" w:right="0" w:hanging="284"/>
        <w:jc w:val="left"/>
        <w:rPr>
          <w:sz w:val="22"/>
        </w:rPr>
      </w:pPr>
      <w:r>
        <w:rPr>
          <w:sz w:val="22"/>
        </w:rPr>
        <w:t>Potência compatível com a carga a ser</w:t>
      </w:r>
      <w:r>
        <w:rPr>
          <w:spacing w:val="-13"/>
          <w:sz w:val="22"/>
        </w:rPr>
        <w:t> </w:t>
      </w:r>
      <w:r>
        <w:rPr>
          <w:sz w:val="22"/>
        </w:rPr>
        <w:t>acionada;</w:t>
      </w:r>
    </w:p>
    <w:p>
      <w:pPr>
        <w:spacing w:after="0" w:line="240" w:lineRule="auto"/>
        <w:jc w:val="left"/>
        <w:rPr>
          <w:sz w:val="22"/>
        </w:rPr>
        <w:sectPr>
          <w:pgSz w:w="11920" w:h="16860"/>
          <w:pgMar w:header="719" w:footer="0" w:top="1840" w:bottom="280" w:left="1000" w:right="860"/>
        </w:sectPr>
      </w:pPr>
    </w:p>
    <w:p>
      <w:pPr>
        <w:spacing w:line="241" w:lineRule="exact" w:before="0"/>
        <w:ind w:left="3768" w:right="3899" w:firstLine="0"/>
        <w:jc w:val="center"/>
        <w:rPr>
          <w:b/>
          <w:sz w:val="16"/>
        </w:rPr>
      </w:pPr>
      <w:r>
        <w:rPr>
          <w:b/>
          <w:sz w:val="20"/>
        </w:rPr>
        <w:t>U</w:t>
      </w:r>
      <w:r>
        <w:rPr>
          <w:b/>
          <w:sz w:val="16"/>
        </w:rPr>
        <w:t>NIVERSIDADE </w:t>
      </w:r>
      <w:r>
        <w:rPr>
          <w:b/>
          <w:sz w:val="20"/>
        </w:rPr>
        <w:t>F</w:t>
      </w:r>
      <w:r>
        <w:rPr>
          <w:b/>
          <w:sz w:val="16"/>
        </w:rPr>
        <w:t>EDERAL DO </w:t>
      </w:r>
      <w:r>
        <w:rPr>
          <w:b/>
          <w:sz w:val="20"/>
        </w:rPr>
        <w:t>P</w:t>
      </w:r>
      <w:r>
        <w:rPr>
          <w:b/>
          <w:sz w:val="16"/>
        </w:rPr>
        <w:t>ARÁ</w:t>
      </w:r>
    </w:p>
    <w:p>
      <w:pPr>
        <w:pStyle w:val="BodyText"/>
        <w:spacing w:before="9"/>
        <w:ind w:left="0" w:firstLine="0"/>
        <w:rPr>
          <w:b/>
          <w:sz w:val="19"/>
        </w:rPr>
      </w:pPr>
    </w:p>
    <w:p>
      <w:pPr>
        <w:pStyle w:val="ListParagraph"/>
        <w:numPr>
          <w:ilvl w:val="1"/>
          <w:numId w:val="6"/>
        </w:numPr>
        <w:tabs>
          <w:tab w:pos="700" w:val="left" w:leader="none"/>
        </w:tabs>
        <w:spacing w:line="240" w:lineRule="auto" w:before="0" w:after="0"/>
        <w:ind w:left="699" w:right="0" w:hanging="284"/>
        <w:jc w:val="left"/>
        <w:rPr>
          <w:sz w:val="22"/>
        </w:rPr>
      </w:pPr>
      <w:r>
        <w:rPr>
          <w:sz w:val="22"/>
        </w:rPr>
        <w:t>Sistema de proteção: por alta temperatura da água e baixa pressão do</w:t>
      </w:r>
      <w:r>
        <w:rPr>
          <w:spacing w:val="-7"/>
          <w:sz w:val="22"/>
        </w:rPr>
        <w:t> </w:t>
      </w:r>
      <w:r>
        <w:rPr>
          <w:sz w:val="22"/>
        </w:rPr>
        <w:t>óleo;</w:t>
      </w:r>
    </w:p>
    <w:p>
      <w:pPr>
        <w:pStyle w:val="ListParagraph"/>
        <w:numPr>
          <w:ilvl w:val="1"/>
          <w:numId w:val="6"/>
        </w:numPr>
        <w:tabs>
          <w:tab w:pos="700" w:val="left" w:leader="none"/>
        </w:tabs>
        <w:spacing w:line="240" w:lineRule="auto" w:before="135" w:after="0"/>
        <w:ind w:left="699" w:right="0" w:hanging="284"/>
        <w:jc w:val="left"/>
        <w:rPr>
          <w:sz w:val="22"/>
        </w:rPr>
      </w:pPr>
      <w:r>
        <w:rPr>
          <w:sz w:val="22"/>
        </w:rPr>
        <w:t>Sistema de pré-aquecimento do motor.</w:t>
      </w:r>
    </w:p>
    <w:p>
      <w:pPr>
        <w:pStyle w:val="BodyText"/>
        <w:spacing w:before="0"/>
        <w:ind w:left="0" w:firstLine="0"/>
        <w:rPr>
          <w:sz w:val="20"/>
        </w:rPr>
      </w:pPr>
    </w:p>
    <w:p>
      <w:pPr>
        <w:pStyle w:val="BodyText"/>
        <w:spacing w:before="2"/>
        <w:ind w:left="0" w:firstLine="0"/>
      </w:pPr>
      <w:r>
        <w:rPr/>
        <w:pict>
          <v:shape style="position:absolute;margin-left:56.650002pt;margin-top:14.744355pt;width:421.9pt;height:26.9pt;mso-position-horizontal-relative:page;mso-position-vertical-relative:paragraph;z-index:-251649024;mso-wrap-distance-left:0;mso-wrap-distance-right:0" type="#_x0000_t202" filled="true" fillcolor="#f0f0f0" stroked="false">
            <v:textbox inset="0,0,0,0">
              <w:txbxContent>
                <w:p>
                  <w:pPr>
                    <w:spacing w:before="3"/>
                    <w:ind w:left="144" w:right="0" w:firstLine="0"/>
                    <w:jc w:val="left"/>
                    <w:rPr>
                      <w:b/>
                      <w:sz w:val="22"/>
                    </w:rPr>
                  </w:pPr>
                  <w:r>
                    <w:rPr>
                      <w:b/>
                      <w:sz w:val="22"/>
                    </w:rPr>
                    <w:t>10.2 ALTERNADOR:</w:t>
                  </w:r>
                </w:p>
              </w:txbxContent>
            </v:textbox>
            <v:fill type="solid"/>
            <w10:wrap type="topAndBottom"/>
          </v:shape>
        </w:pict>
      </w:r>
    </w:p>
    <w:p>
      <w:pPr>
        <w:pStyle w:val="ListParagraph"/>
        <w:numPr>
          <w:ilvl w:val="1"/>
          <w:numId w:val="6"/>
        </w:numPr>
        <w:tabs>
          <w:tab w:pos="700" w:val="left" w:leader="none"/>
        </w:tabs>
        <w:spacing w:line="240" w:lineRule="auto" w:before="0" w:after="0"/>
        <w:ind w:left="699" w:right="0" w:hanging="284"/>
        <w:jc w:val="left"/>
        <w:rPr>
          <w:sz w:val="22"/>
        </w:rPr>
      </w:pPr>
      <w:r>
        <w:rPr>
          <w:sz w:val="22"/>
        </w:rPr>
        <w:t>Marca: WEG ou</w:t>
      </w:r>
      <w:r>
        <w:rPr>
          <w:spacing w:val="-8"/>
          <w:sz w:val="22"/>
        </w:rPr>
        <w:t> </w:t>
      </w:r>
      <w:r>
        <w:rPr>
          <w:sz w:val="22"/>
        </w:rPr>
        <w:t>similar;</w:t>
      </w:r>
    </w:p>
    <w:p>
      <w:pPr>
        <w:pStyle w:val="ListParagraph"/>
        <w:numPr>
          <w:ilvl w:val="1"/>
          <w:numId w:val="6"/>
        </w:numPr>
        <w:tabs>
          <w:tab w:pos="700" w:val="left" w:leader="none"/>
        </w:tabs>
        <w:spacing w:line="240" w:lineRule="auto" w:before="130" w:after="0"/>
        <w:ind w:left="699" w:right="0" w:hanging="284"/>
        <w:jc w:val="left"/>
        <w:rPr>
          <w:sz w:val="22"/>
        </w:rPr>
      </w:pPr>
      <w:r>
        <w:rPr>
          <w:sz w:val="22"/>
        </w:rPr>
        <w:t>Tipo: alternador síncrono, trifásico, BRUSHLESS, com impregnação à</w:t>
      </w:r>
      <w:r>
        <w:rPr>
          <w:spacing w:val="-17"/>
          <w:sz w:val="22"/>
        </w:rPr>
        <w:t> </w:t>
      </w:r>
      <w:r>
        <w:rPr>
          <w:sz w:val="22"/>
        </w:rPr>
        <w:t>vácuo;</w:t>
      </w:r>
    </w:p>
    <w:p>
      <w:pPr>
        <w:pStyle w:val="ListParagraph"/>
        <w:numPr>
          <w:ilvl w:val="1"/>
          <w:numId w:val="6"/>
        </w:numPr>
        <w:tabs>
          <w:tab w:pos="700" w:val="left" w:leader="none"/>
        </w:tabs>
        <w:spacing w:line="240" w:lineRule="auto" w:before="135" w:after="0"/>
        <w:ind w:left="699" w:right="0" w:hanging="284"/>
        <w:jc w:val="left"/>
        <w:rPr>
          <w:sz w:val="22"/>
        </w:rPr>
      </w:pPr>
      <w:r>
        <w:rPr>
          <w:sz w:val="22"/>
        </w:rPr>
        <w:t>Excitação: excitatriz rotativa sem escovas com regulador automático de</w:t>
      </w:r>
      <w:r>
        <w:rPr>
          <w:spacing w:val="-11"/>
          <w:sz w:val="22"/>
        </w:rPr>
        <w:t> </w:t>
      </w:r>
      <w:r>
        <w:rPr>
          <w:sz w:val="22"/>
        </w:rPr>
        <w:t>tensão;</w:t>
      </w:r>
    </w:p>
    <w:p>
      <w:pPr>
        <w:pStyle w:val="ListParagraph"/>
        <w:numPr>
          <w:ilvl w:val="1"/>
          <w:numId w:val="6"/>
        </w:numPr>
        <w:tabs>
          <w:tab w:pos="700" w:val="left" w:leader="none"/>
        </w:tabs>
        <w:spacing w:line="240" w:lineRule="auto" w:before="133" w:after="0"/>
        <w:ind w:left="699" w:right="0" w:hanging="284"/>
        <w:jc w:val="left"/>
        <w:rPr>
          <w:sz w:val="22"/>
        </w:rPr>
      </w:pPr>
      <w:r>
        <w:rPr>
          <w:sz w:val="22"/>
        </w:rPr>
        <w:t>Potência em regime de Modo de espera: 42</w:t>
      </w:r>
      <w:r>
        <w:rPr>
          <w:spacing w:val="-2"/>
          <w:sz w:val="22"/>
        </w:rPr>
        <w:t> </w:t>
      </w:r>
      <w:r>
        <w:rPr>
          <w:sz w:val="22"/>
        </w:rPr>
        <w:t>kVA;</w:t>
      </w:r>
    </w:p>
    <w:p>
      <w:pPr>
        <w:pStyle w:val="ListParagraph"/>
        <w:numPr>
          <w:ilvl w:val="1"/>
          <w:numId w:val="6"/>
        </w:numPr>
        <w:tabs>
          <w:tab w:pos="700" w:val="left" w:leader="none"/>
        </w:tabs>
        <w:spacing w:line="240" w:lineRule="auto" w:before="135" w:after="0"/>
        <w:ind w:left="699" w:right="0" w:hanging="284"/>
        <w:jc w:val="left"/>
        <w:rPr>
          <w:sz w:val="22"/>
        </w:rPr>
      </w:pPr>
      <w:r>
        <w:rPr>
          <w:sz w:val="22"/>
        </w:rPr>
        <w:t>Tensão: 220/127</w:t>
      </w:r>
      <w:r>
        <w:rPr>
          <w:spacing w:val="-5"/>
          <w:sz w:val="22"/>
        </w:rPr>
        <w:t> </w:t>
      </w:r>
      <w:r>
        <w:rPr>
          <w:sz w:val="22"/>
        </w:rPr>
        <w:t>V;</w:t>
      </w:r>
    </w:p>
    <w:p>
      <w:pPr>
        <w:pStyle w:val="ListParagraph"/>
        <w:numPr>
          <w:ilvl w:val="1"/>
          <w:numId w:val="6"/>
        </w:numPr>
        <w:tabs>
          <w:tab w:pos="700" w:val="left" w:leader="none"/>
        </w:tabs>
        <w:spacing w:line="240" w:lineRule="auto" w:before="135" w:after="0"/>
        <w:ind w:left="699" w:right="0" w:hanging="284"/>
        <w:jc w:val="left"/>
        <w:rPr>
          <w:sz w:val="22"/>
        </w:rPr>
      </w:pPr>
      <w:r>
        <w:rPr>
          <w:sz w:val="22"/>
        </w:rPr>
        <w:t>Fator de potência</w:t>
      </w:r>
      <w:r>
        <w:rPr>
          <w:spacing w:val="-10"/>
          <w:sz w:val="22"/>
        </w:rPr>
        <w:t> </w:t>
      </w:r>
      <w:r>
        <w:rPr>
          <w:sz w:val="22"/>
        </w:rPr>
        <w:t>0,8;</w:t>
      </w:r>
    </w:p>
    <w:p>
      <w:pPr>
        <w:pStyle w:val="ListParagraph"/>
        <w:numPr>
          <w:ilvl w:val="1"/>
          <w:numId w:val="6"/>
        </w:numPr>
        <w:tabs>
          <w:tab w:pos="700" w:val="left" w:leader="none"/>
        </w:tabs>
        <w:spacing w:line="240" w:lineRule="auto" w:before="135" w:after="0"/>
        <w:ind w:left="699" w:right="0" w:hanging="284"/>
        <w:jc w:val="left"/>
        <w:rPr>
          <w:sz w:val="22"/>
        </w:rPr>
      </w:pPr>
      <w:r>
        <w:rPr>
          <w:sz w:val="22"/>
        </w:rPr>
        <w:t>Freqüência: 60</w:t>
      </w:r>
      <w:r>
        <w:rPr>
          <w:spacing w:val="-6"/>
          <w:sz w:val="22"/>
        </w:rPr>
        <w:t> </w:t>
      </w:r>
      <w:r>
        <w:rPr>
          <w:sz w:val="22"/>
        </w:rPr>
        <w:t>Hz;</w:t>
      </w:r>
    </w:p>
    <w:p>
      <w:pPr>
        <w:pStyle w:val="ListParagraph"/>
        <w:numPr>
          <w:ilvl w:val="1"/>
          <w:numId w:val="6"/>
        </w:numPr>
        <w:tabs>
          <w:tab w:pos="700" w:val="left" w:leader="none"/>
        </w:tabs>
        <w:spacing w:line="240" w:lineRule="auto" w:before="130" w:after="0"/>
        <w:ind w:left="699" w:right="0" w:hanging="284"/>
        <w:jc w:val="left"/>
        <w:rPr>
          <w:sz w:val="22"/>
        </w:rPr>
      </w:pPr>
      <w:r>
        <w:rPr>
          <w:sz w:val="22"/>
        </w:rPr>
        <w:t>Ligação: estrela com neutro</w:t>
      </w:r>
      <w:r>
        <w:rPr>
          <w:spacing w:val="-8"/>
          <w:sz w:val="22"/>
        </w:rPr>
        <w:t> </w:t>
      </w:r>
      <w:r>
        <w:rPr>
          <w:sz w:val="22"/>
        </w:rPr>
        <w:t>acessível;</w:t>
      </w:r>
    </w:p>
    <w:p>
      <w:pPr>
        <w:pStyle w:val="ListParagraph"/>
        <w:numPr>
          <w:ilvl w:val="1"/>
          <w:numId w:val="6"/>
        </w:numPr>
        <w:tabs>
          <w:tab w:pos="700" w:val="left" w:leader="none"/>
        </w:tabs>
        <w:spacing w:line="240" w:lineRule="auto" w:before="137" w:after="0"/>
        <w:ind w:left="699" w:right="0" w:hanging="284"/>
        <w:jc w:val="left"/>
        <w:rPr>
          <w:sz w:val="22"/>
        </w:rPr>
      </w:pPr>
      <w:r>
        <w:rPr>
          <w:sz w:val="22"/>
        </w:rPr>
        <w:t>Num. de pólos/RPM:</w:t>
      </w:r>
      <w:r>
        <w:rPr>
          <w:spacing w:val="-1"/>
          <w:sz w:val="22"/>
        </w:rPr>
        <w:t> </w:t>
      </w:r>
      <w:r>
        <w:rPr>
          <w:sz w:val="22"/>
        </w:rPr>
        <w:t>4/1800;</w:t>
      </w:r>
    </w:p>
    <w:p>
      <w:pPr>
        <w:pStyle w:val="ListParagraph"/>
        <w:numPr>
          <w:ilvl w:val="1"/>
          <w:numId w:val="6"/>
        </w:numPr>
        <w:tabs>
          <w:tab w:pos="700" w:val="left" w:leader="none"/>
        </w:tabs>
        <w:spacing w:line="240" w:lineRule="auto" w:before="135" w:after="0"/>
        <w:ind w:left="699" w:right="0" w:hanging="284"/>
        <w:jc w:val="left"/>
        <w:rPr>
          <w:sz w:val="22"/>
        </w:rPr>
      </w:pPr>
      <w:r>
        <w:rPr>
          <w:sz w:val="22"/>
        </w:rPr>
        <w:t>Grau de proteção: IP</w:t>
      </w:r>
      <w:r>
        <w:rPr>
          <w:spacing w:val="-8"/>
          <w:sz w:val="22"/>
        </w:rPr>
        <w:t> </w:t>
      </w:r>
      <w:r>
        <w:rPr>
          <w:sz w:val="22"/>
        </w:rPr>
        <w:t>21;</w:t>
      </w:r>
    </w:p>
    <w:p>
      <w:pPr>
        <w:pStyle w:val="ListParagraph"/>
        <w:numPr>
          <w:ilvl w:val="1"/>
          <w:numId w:val="6"/>
        </w:numPr>
        <w:tabs>
          <w:tab w:pos="700" w:val="left" w:leader="none"/>
        </w:tabs>
        <w:spacing w:line="240" w:lineRule="auto" w:before="135" w:after="0"/>
        <w:ind w:left="699" w:right="0" w:hanging="284"/>
        <w:jc w:val="left"/>
        <w:rPr>
          <w:sz w:val="22"/>
        </w:rPr>
      </w:pPr>
      <w:r>
        <w:rPr>
          <w:sz w:val="22"/>
        </w:rPr>
        <w:t>Classe de isolamento: H</w:t>
      </w:r>
      <w:r>
        <w:rPr>
          <w:spacing w:val="-8"/>
          <w:sz w:val="22"/>
        </w:rPr>
        <w:t> </w:t>
      </w:r>
      <w:r>
        <w:rPr>
          <w:sz w:val="22"/>
        </w:rPr>
        <w:t>(180ºC);</w:t>
      </w:r>
    </w:p>
    <w:p>
      <w:pPr>
        <w:pStyle w:val="ListParagraph"/>
        <w:numPr>
          <w:ilvl w:val="1"/>
          <w:numId w:val="6"/>
        </w:numPr>
        <w:tabs>
          <w:tab w:pos="700" w:val="left" w:leader="none"/>
        </w:tabs>
        <w:spacing w:line="240" w:lineRule="auto" w:before="131" w:after="0"/>
        <w:ind w:left="699" w:right="0" w:hanging="284"/>
        <w:jc w:val="left"/>
        <w:rPr>
          <w:sz w:val="22"/>
        </w:rPr>
      </w:pPr>
      <w:r>
        <w:rPr>
          <w:sz w:val="22"/>
        </w:rPr>
        <w:t>Elevação de temperatura até</w:t>
      </w:r>
      <w:r>
        <w:rPr>
          <w:spacing w:val="-3"/>
          <w:sz w:val="22"/>
        </w:rPr>
        <w:t> </w:t>
      </w:r>
      <w:r>
        <w:rPr>
          <w:sz w:val="22"/>
        </w:rPr>
        <w:t>105/125ºC;</w:t>
      </w:r>
    </w:p>
    <w:p>
      <w:pPr>
        <w:pStyle w:val="ListParagraph"/>
        <w:numPr>
          <w:ilvl w:val="1"/>
          <w:numId w:val="6"/>
        </w:numPr>
        <w:tabs>
          <w:tab w:pos="700" w:val="left" w:leader="none"/>
        </w:tabs>
        <w:spacing w:line="240" w:lineRule="auto" w:before="137" w:after="0"/>
        <w:ind w:left="699" w:right="0" w:hanging="284"/>
        <w:jc w:val="left"/>
        <w:rPr>
          <w:sz w:val="22"/>
        </w:rPr>
      </w:pPr>
      <w:r>
        <w:rPr>
          <w:sz w:val="22"/>
        </w:rPr>
        <w:t>Regulação: regulador de tensão eletrônico para mais/menos 2% em toda faixa de</w:t>
      </w:r>
      <w:r>
        <w:rPr>
          <w:spacing w:val="-30"/>
          <w:sz w:val="22"/>
        </w:rPr>
        <w:t> </w:t>
      </w:r>
      <w:r>
        <w:rPr>
          <w:sz w:val="22"/>
        </w:rPr>
        <w:t>carga;</w:t>
      </w:r>
    </w:p>
    <w:p>
      <w:pPr>
        <w:pStyle w:val="ListParagraph"/>
        <w:numPr>
          <w:ilvl w:val="1"/>
          <w:numId w:val="6"/>
        </w:numPr>
        <w:tabs>
          <w:tab w:pos="700" w:val="left" w:leader="none"/>
        </w:tabs>
        <w:spacing w:line="240" w:lineRule="auto" w:before="135" w:after="0"/>
        <w:ind w:left="699" w:right="0" w:hanging="284"/>
        <w:jc w:val="left"/>
        <w:rPr>
          <w:sz w:val="22"/>
        </w:rPr>
      </w:pPr>
      <w:r>
        <w:rPr>
          <w:sz w:val="22"/>
        </w:rPr>
        <w:t>Refrigeração: ventilador centrífugo montado no próprio</w:t>
      </w:r>
      <w:r>
        <w:rPr>
          <w:spacing w:val="-7"/>
          <w:sz w:val="22"/>
        </w:rPr>
        <w:t> </w:t>
      </w:r>
      <w:r>
        <w:rPr>
          <w:sz w:val="22"/>
        </w:rPr>
        <w:t>eixo;</w:t>
      </w:r>
    </w:p>
    <w:p>
      <w:pPr>
        <w:pStyle w:val="ListParagraph"/>
        <w:numPr>
          <w:ilvl w:val="1"/>
          <w:numId w:val="6"/>
        </w:numPr>
        <w:tabs>
          <w:tab w:pos="700" w:val="left" w:leader="none"/>
        </w:tabs>
        <w:spacing w:line="240" w:lineRule="auto" w:before="130" w:after="0"/>
        <w:ind w:left="699" w:right="0" w:hanging="284"/>
        <w:jc w:val="left"/>
        <w:rPr>
          <w:sz w:val="22"/>
        </w:rPr>
      </w:pPr>
      <w:r>
        <w:rPr>
          <w:sz w:val="22"/>
        </w:rPr>
        <w:t>Sistema de excitação com proteção contra</w:t>
      </w:r>
      <w:r>
        <w:rPr>
          <w:spacing w:val="-12"/>
          <w:sz w:val="22"/>
        </w:rPr>
        <w:t> </w:t>
      </w:r>
      <w:r>
        <w:rPr>
          <w:sz w:val="22"/>
        </w:rPr>
        <w:t>sobrecargas;</w:t>
      </w:r>
    </w:p>
    <w:p>
      <w:pPr>
        <w:pStyle w:val="ListParagraph"/>
        <w:numPr>
          <w:ilvl w:val="1"/>
          <w:numId w:val="6"/>
        </w:numPr>
        <w:tabs>
          <w:tab w:pos="700" w:val="left" w:leader="none"/>
        </w:tabs>
        <w:spacing w:line="240" w:lineRule="auto" w:before="137" w:after="0"/>
        <w:ind w:left="699" w:right="0" w:hanging="284"/>
        <w:jc w:val="left"/>
        <w:rPr>
          <w:sz w:val="22"/>
        </w:rPr>
      </w:pPr>
      <w:r>
        <w:rPr>
          <w:sz w:val="22"/>
        </w:rPr>
        <w:t>Acoplamento monobloco por meio de disco de aço</w:t>
      </w:r>
      <w:r>
        <w:rPr>
          <w:spacing w:val="-11"/>
          <w:sz w:val="22"/>
        </w:rPr>
        <w:t> </w:t>
      </w:r>
      <w:r>
        <w:rPr>
          <w:sz w:val="22"/>
        </w:rPr>
        <w:t>flexível.</w:t>
      </w:r>
    </w:p>
    <w:p>
      <w:pPr>
        <w:pStyle w:val="BodyText"/>
        <w:spacing w:before="0"/>
        <w:ind w:left="0" w:firstLine="0"/>
        <w:rPr>
          <w:sz w:val="20"/>
        </w:rPr>
      </w:pPr>
    </w:p>
    <w:p>
      <w:pPr>
        <w:pStyle w:val="BodyText"/>
        <w:spacing w:before="6"/>
        <w:ind w:left="0" w:firstLine="0"/>
        <w:rPr>
          <w:sz w:val="19"/>
        </w:rPr>
      </w:pPr>
    </w:p>
    <w:p>
      <w:pPr>
        <w:pStyle w:val="Heading1"/>
        <w:tabs>
          <w:tab w:pos="771" w:val="left" w:leader="none"/>
          <w:tab w:pos="8572" w:val="left" w:leader="none"/>
        </w:tabs>
        <w:spacing w:before="56"/>
        <w:ind w:left="133"/>
      </w:pPr>
      <w:r>
        <w:rPr>
          <w:w w:val="100"/>
          <w:shd w:fill="F0F0F0" w:color="auto" w:val="clear"/>
        </w:rPr>
        <w:t> </w:t>
      </w:r>
      <w:r>
        <w:rPr>
          <w:spacing w:val="-28"/>
          <w:shd w:fill="F0F0F0" w:color="auto" w:val="clear"/>
        </w:rPr>
        <w:t> </w:t>
      </w:r>
      <w:r>
        <w:rPr>
          <w:shd w:fill="F0F0F0" w:color="auto" w:val="clear"/>
        </w:rPr>
        <w:t>11</w:t>
        <w:tab/>
        <w:t>BASE METÁLICA E CARENAGEM</w:t>
      </w:r>
      <w:r>
        <w:rPr>
          <w:spacing w:val="-31"/>
          <w:shd w:fill="F0F0F0" w:color="auto" w:val="clear"/>
        </w:rPr>
        <w:t> </w:t>
      </w:r>
      <w:r>
        <w:rPr>
          <w:shd w:fill="F0F0F0" w:color="auto" w:val="clear"/>
        </w:rPr>
        <w:t>SILENCIADA:</w:t>
        <w:tab/>
      </w:r>
    </w:p>
    <w:p>
      <w:pPr>
        <w:pStyle w:val="BodyText"/>
        <w:spacing w:line="357" w:lineRule="auto" w:before="132"/>
        <w:ind w:left="416" w:right="276" w:firstLine="0"/>
        <w:jc w:val="both"/>
      </w:pPr>
      <w:r>
        <w:rPr/>
        <w:t>Base construída em longarinas, com travessas tubulares soldadas pelo processo MIG, suportes de apoio para motor e gerador, e pontos para colocação dos amortecedores de vibração.</w:t>
      </w:r>
    </w:p>
    <w:p>
      <w:pPr>
        <w:pStyle w:val="BodyText"/>
        <w:spacing w:line="360" w:lineRule="auto" w:before="5"/>
        <w:ind w:left="416" w:right="264" w:firstLine="0"/>
        <w:jc w:val="both"/>
      </w:pPr>
      <w:r>
        <w:rPr/>
        <w:t>A</w:t>
      </w:r>
      <w:r>
        <w:rPr>
          <w:spacing w:val="-5"/>
        </w:rPr>
        <w:t> </w:t>
      </w:r>
      <w:r>
        <w:rPr/>
        <w:t>carenagem</w:t>
      </w:r>
      <w:r>
        <w:rPr>
          <w:spacing w:val="-2"/>
        </w:rPr>
        <w:t> </w:t>
      </w:r>
      <w:r>
        <w:rPr/>
        <w:t>metálica deverá</w:t>
      </w:r>
      <w:r>
        <w:rPr>
          <w:spacing w:val="-1"/>
        </w:rPr>
        <w:t> </w:t>
      </w:r>
      <w:r>
        <w:rPr/>
        <w:t>ser</w:t>
      </w:r>
      <w:r>
        <w:rPr>
          <w:spacing w:val="-4"/>
        </w:rPr>
        <w:t> </w:t>
      </w:r>
      <w:r>
        <w:rPr/>
        <w:t>para</w:t>
      </w:r>
      <w:r>
        <w:rPr>
          <w:spacing w:val="-4"/>
        </w:rPr>
        <w:t> </w:t>
      </w:r>
      <w:r>
        <w:rPr/>
        <w:t>instalação</w:t>
      </w:r>
      <w:r>
        <w:rPr>
          <w:spacing w:val="1"/>
        </w:rPr>
        <w:t> </w:t>
      </w:r>
      <w:r>
        <w:rPr/>
        <w:t>ao</w:t>
      </w:r>
      <w:r>
        <w:rPr>
          <w:spacing w:val="-2"/>
        </w:rPr>
        <w:t> </w:t>
      </w:r>
      <w:r>
        <w:rPr/>
        <w:t>tempo,</w:t>
      </w:r>
      <w:r>
        <w:rPr>
          <w:spacing w:val="-4"/>
        </w:rPr>
        <w:t> </w:t>
      </w:r>
      <w:r>
        <w:rPr/>
        <w:t>deverá</w:t>
      </w:r>
      <w:r>
        <w:rPr>
          <w:spacing w:val="-3"/>
        </w:rPr>
        <w:t> </w:t>
      </w:r>
      <w:r>
        <w:rPr/>
        <w:t>ser</w:t>
      </w:r>
      <w:r>
        <w:rPr>
          <w:spacing w:val="-3"/>
        </w:rPr>
        <w:t> </w:t>
      </w:r>
      <w:r>
        <w:rPr/>
        <w:t>projetada de</w:t>
      </w:r>
      <w:r>
        <w:rPr>
          <w:spacing w:val="-4"/>
        </w:rPr>
        <w:t> </w:t>
      </w:r>
      <w:r>
        <w:rPr/>
        <w:t>modo</w:t>
      </w:r>
      <w:r>
        <w:rPr>
          <w:spacing w:val="-2"/>
        </w:rPr>
        <w:t> </w:t>
      </w:r>
      <w:r>
        <w:rPr/>
        <w:t>a</w:t>
      </w:r>
      <w:r>
        <w:rPr>
          <w:spacing w:val="-3"/>
        </w:rPr>
        <w:t> </w:t>
      </w:r>
      <w:r>
        <w:rPr/>
        <w:t>se</w:t>
      </w:r>
      <w:r>
        <w:rPr>
          <w:spacing w:val="-5"/>
        </w:rPr>
        <w:t> </w:t>
      </w:r>
      <w:r>
        <w:rPr/>
        <w:t>obter um nível</w:t>
      </w:r>
      <w:r>
        <w:rPr>
          <w:spacing w:val="-8"/>
        </w:rPr>
        <w:t> </w:t>
      </w:r>
      <w:r>
        <w:rPr/>
        <w:t>de</w:t>
      </w:r>
      <w:r>
        <w:rPr>
          <w:spacing w:val="-8"/>
        </w:rPr>
        <w:t> </w:t>
      </w:r>
      <w:r>
        <w:rPr/>
        <w:t>ruído</w:t>
      </w:r>
      <w:r>
        <w:rPr>
          <w:spacing w:val="-6"/>
        </w:rPr>
        <w:t> </w:t>
      </w:r>
      <w:r>
        <w:rPr/>
        <w:t>de</w:t>
      </w:r>
      <w:r>
        <w:rPr>
          <w:spacing w:val="-7"/>
        </w:rPr>
        <w:t> </w:t>
      </w:r>
      <w:r>
        <w:rPr/>
        <w:t>85dB</w:t>
      </w:r>
      <w:r>
        <w:rPr>
          <w:spacing w:val="-6"/>
        </w:rPr>
        <w:t> </w:t>
      </w:r>
      <w:r>
        <w:rPr/>
        <w:t>a</w:t>
      </w:r>
      <w:r>
        <w:rPr>
          <w:spacing w:val="-11"/>
        </w:rPr>
        <w:t> </w:t>
      </w:r>
      <w:r>
        <w:rPr/>
        <w:t>1,5</w:t>
      </w:r>
      <w:r>
        <w:rPr>
          <w:spacing w:val="-9"/>
        </w:rPr>
        <w:t> </w:t>
      </w:r>
      <w:r>
        <w:rPr/>
        <w:t>metro</w:t>
      </w:r>
      <w:r>
        <w:rPr>
          <w:spacing w:val="-5"/>
        </w:rPr>
        <w:t> </w:t>
      </w:r>
      <w:r>
        <w:rPr/>
        <w:t>de</w:t>
      </w:r>
      <w:r>
        <w:rPr>
          <w:spacing w:val="-7"/>
        </w:rPr>
        <w:t> </w:t>
      </w:r>
      <w:r>
        <w:rPr/>
        <w:t>distância.</w:t>
      </w:r>
      <w:r>
        <w:rPr>
          <w:spacing w:val="-11"/>
        </w:rPr>
        <w:t> </w:t>
      </w:r>
      <w:r>
        <w:rPr/>
        <w:t>Para</w:t>
      </w:r>
      <w:r>
        <w:rPr>
          <w:spacing w:val="-8"/>
        </w:rPr>
        <w:t> </w:t>
      </w:r>
      <w:r>
        <w:rPr/>
        <w:t>facilidade</w:t>
      </w:r>
      <w:r>
        <w:rPr>
          <w:spacing w:val="-5"/>
        </w:rPr>
        <w:t> </w:t>
      </w:r>
      <w:r>
        <w:rPr/>
        <w:t>de</w:t>
      </w:r>
      <w:r>
        <w:rPr>
          <w:spacing w:val="-9"/>
        </w:rPr>
        <w:t> </w:t>
      </w:r>
      <w:r>
        <w:rPr/>
        <w:t>manutenção</w:t>
      </w:r>
      <w:r>
        <w:rPr>
          <w:spacing w:val="-6"/>
        </w:rPr>
        <w:t> </w:t>
      </w:r>
      <w:r>
        <w:rPr/>
        <w:t>e</w:t>
      </w:r>
      <w:r>
        <w:rPr>
          <w:spacing w:val="-6"/>
        </w:rPr>
        <w:t> </w:t>
      </w:r>
      <w:r>
        <w:rPr/>
        <w:t>abastecimento</w:t>
      </w:r>
      <w:r>
        <w:rPr>
          <w:spacing w:val="-9"/>
        </w:rPr>
        <w:t> </w:t>
      </w:r>
      <w:r>
        <w:rPr/>
        <w:t>o</w:t>
      </w:r>
      <w:r>
        <w:rPr>
          <w:spacing w:val="-6"/>
        </w:rPr>
        <w:t> </w:t>
      </w:r>
      <w:r>
        <w:rPr/>
        <w:t>tanque de combustível deverá ser montado na base do gerador, tornando-se parte integrante do conjunto de carenagem.</w:t>
      </w:r>
    </w:p>
    <w:p>
      <w:pPr>
        <w:pStyle w:val="BodyText"/>
        <w:spacing w:before="6"/>
        <w:ind w:left="0" w:firstLine="0"/>
        <w:rPr>
          <w:sz w:val="28"/>
        </w:rPr>
      </w:pPr>
    </w:p>
    <w:p>
      <w:pPr>
        <w:pStyle w:val="Heading1"/>
        <w:tabs>
          <w:tab w:pos="771" w:val="left" w:leader="none"/>
          <w:tab w:pos="8572" w:val="left" w:leader="none"/>
        </w:tabs>
        <w:spacing w:before="57"/>
        <w:ind w:left="133"/>
      </w:pPr>
      <w:r>
        <w:rPr>
          <w:w w:val="100"/>
          <w:shd w:fill="F0F0F0" w:color="auto" w:val="clear"/>
        </w:rPr>
        <w:t> </w:t>
      </w:r>
      <w:r>
        <w:rPr>
          <w:spacing w:val="-28"/>
          <w:shd w:fill="F0F0F0" w:color="auto" w:val="clear"/>
        </w:rPr>
        <w:t> </w:t>
      </w:r>
      <w:r>
        <w:rPr>
          <w:shd w:fill="F0F0F0" w:color="auto" w:val="clear"/>
        </w:rPr>
        <w:t>12</w:t>
        <w:tab/>
        <w:t>QUADRO DE COMANDO AUTOMÁTICO –</w:t>
      </w:r>
      <w:r>
        <w:rPr>
          <w:spacing w:val="-24"/>
          <w:shd w:fill="F0F0F0" w:color="auto" w:val="clear"/>
        </w:rPr>
        <w:t> </w:t>
      </w:r>
      <w:r>
        <w:rPr>
          <w:shd w:fill="F0F0F0" w:color="auto" w:val="clear"/>
        </w:rPr>
        <w:t>QCA</w:t>
        <w:tab/>
      </w:r>
    </w:p>
    <w:p>
      <w:pPr>
        <w:pStyle w:val="BodyText"/>
        <w:spacing w:line="360" w:lineRule="auto" w:before="132"/>
        <w:ind w:left="416" w:right="245" w:firstLine="0"/>
      </w:pPr>
      <w:r>
        <w:rPr/>
        <w:t>Tipo microprocessado, destinado a supervisão de um sistema CA formado por uma fonte principal (rede) e uma fonte de emergência (grupo) que alimentam cargas consideradas essenciais que não devem sofrer</w:t>
      </w:r>
    </w:p>
    <w:p>
      <w:pPr>
        <w:spacing w:after="0" w:line="360" w:lineRule="auto"/>
        <w:sectPr>
          <w:pgSz w:w="11920" w:h="16860"/>
          <w:pgMar w:header="719" w:footer="0" w:top="1840" w:bottom="280" w:left="1000" w:right="860"/>
        </w:sectPr>
      </w:pPr>
    </w:p>
    <w:p>
      <w:pPr>
        <w:spacing w:line="241" w:lineRule="exact" w:before="0"/>
        <w:ind w:left="3768" w:right="3899" w:firstLine="0"/>
        <w:jc w:val="center"/>
        <w:rPr>
          <w:b/>
          <w:sz w:val="16"/>
        </w:rPr>
      </w:pPr>
      <w:r>
        <w:rPr>
          <w:b/>
          <w:sz w:val="20"/>
        </w:rPr>
        <w:t>U</w:t>
      </w:r>
      <w:r>
        <w:rPr>
          <w:b/>
          <w:sz w:val="16"/>
        </w:rPr>
        <w:t>NIVERSIDADE </w:t>
      </w:r>
      <w:r>
        <w:rPr>
          <w:b/>
          <w:sz w:val="20"/>
        </w:rPr>
        <w:t>F</w:t>
      </w:r>
      <w:r>
        <w:rPr>
          <w:b/>
          <w:sz w:val="16"/>
        </w:rPr>
        <w:t>EDERAL DO </w:t>
      </w:r>
      <w:r>
        <w:rPr>
          <w:b/>
          <w:sz w:val="20"/>
        </w:rPr>
        <w:t>P</w:t>
      </w:r>
      <w:r>
        <w:rPr>
          <w:b/>
          <w:sz w:val="16"/>
        </w:rPr>
        <w:t>ARÁ</w:t>
      </w:r>
    </w:p>
    <w:p>
      <w:pPr>
        <w:pStyle w:val="BodyText"/>
        <w:spacing w:before="8"/>
        <w:ind w:left="0" w:firstLine="0"/>
        <w:rPr>
          <w:b/>
          <w:sz w:val="19"/>
        </w:rPr>
      </w:pPr>
    </w:p>
    <w:p>
      <w:pPr>
        <w:pStyle w:val="BodyText"/>
        <w:spacing w:line="360" w:lineRule="auto" w:before="1"/>
        <w:ind w:left="416" w:right="297" w:firstLine="0"/>
      </w:pPr>
      <w:r>
        <w:rPr/>
        <w:t>interrupção prolongada, montado em gabinete metálico, incorporado a carenagem do grupo gerador ou de forma externa com as seguintes características básicas:</w:t>
      </w:r>
    </w:p>
    <w:p>
      <w:pPr>
        <w:pStyle w:val="BodyText"/>
        <w:spacing w:before="8"/>
        <w:ind w:left="0" w:firstLine="0"/>
        <w:rPr>
          <w:sz w:val="19"/>
        </w:rPr>
      </w:pPr>
    </w:p>
    <w:p>
      <w:pPr>
        <w:pStyle w:val="Heading1"/>
        <w:numPr>
          <w:ilvl w:val="1"/>
          <w:numId w:val="7"/>
        </w:numPr>
        <w:tabs>
          <w:tab w:pos="911" w:val="left" w:leader="none"/>
        </w:tabs>
        <w:spacing w:line="240" w:lineRule="auto" w:before="0" w:after="0"/>
        <w:ind w:left="910" w:right="0" w:hanging="445"/>
        <w:jc w:val="left"/>
      </w:pPr>
      <w:r>
        <w:rPr/>
        <w:t>Valores</w:t>
      </w:r>
      <w:r>
        <w:rPr>
          <w:spacing w:val="-2"/>
        </w:rPr>
        <w:t> </w:t>
      </w:r>
      <w:r>
        <w:rPr/>
        <w:t>Nominais:</w:t>
      </w:r>
    </w:p>
    <w:p>
      <w:pPr>
        <w:pStyle w:val="BodyText"/>
        <w:tabs>
          <w:tab w:pos="3678" w:val="left" w:leader="none"/>
        </w:tabs>
        <w:spacing w:line="357" w:lineRule="auto" w:before="195"/>
        <w:ind w:left="985" w:right="3892" w:firstLine="0"/>
      </w:pPr>
      <w:r>
        <w:rPr/>
        <w:t>Potência</w:t>
      </w:r>
      <w:r>
        <w:rPr>
          <w:spacing w:val="-6"/>
        </w:rPr>
        <w:t> </w:t>
      </w:r>
      <w:r>
        <w:rPr/>
        <w:t>controlada</w:t>
        <w:tab/>
        <w:t>Mínimo 125 kVA – Standby; Tensão de</w:t>
      </w:r>
      <w:r>
        <w:rPr>
          <w:spacing w:val="-9"/>
        </w:rPr>
        <w:t> </w:t>
      </w:r>
      <w:r>
        <w:rPr/>
        <w:t>alimentação CA</w:t>
        <w:tab/>
        <w:t>220/127</w:t>
      </w:r>
      <w:r>
        <w:rPr>
          <w:spacing w:val="2"/>
        </w:rPr>
        <w:t> </w:t>
      </w:r>
      <w:r>
        <w:rPr/>
        <w:t>V;</w:t>
      </w:r>
    </w:p>
    <w:p>
      <w:pPr>
        <w:pStyle w:val="BodyText"/>
        <w:tabs>
          <w:tab w:pos="3678" w:val="left" w:leader="none"/>
        </w:tabs>
        <w:spacing w:before="11"/>
        <w:ind w:left="985" w:firstLine="0"/>
      </w:pPr>
      <w:r>
        <w:rPr/>
        <w:t>Frequência</w:t>
        <w:tab/>
        <w:t>60 Hz;</w:t>
      </w:r>
    </w:p>
    <w:p>
      <w:pPr>
        <w:pStyle w:val="BodyText"/>
        <w:tabs>
          <w:tab w:pos="3678" w:val="left" w:leader="none"/>
        </w:tabs>
        <w:spacing w:before="128"/>
        <w:ind w:left="985" w:firstLine="0"/>
      </w:pPr>
      <w:r>
        <w:rPr/>
        <w:t>Tensão de</w:t>
      </w:r>
      <w:r>
        <w:rPr>
          <w:spacing w:val="-10"/>
        </w:rPr>
        <w:t> </w:t>
      </w:r>
      <w:r>
        <w:rPr/>
        <w:t>comando</w:t>
      </w:r>
      <w:r>
        <w:rPr>
          <w:spacing w:val="-3"/>
        </w:rPr>
        <w:t> </w:t>
      </w:r>
      <w:r>
        <w:rPr/>
        <w:t>CC</w:t>
        <w:tab/>
        <w:t>12V.</w:t>
      </w:r>
    </w:p>
    <w:p>
      <w:pPr>
        <w:pStyle w:val="BodyText"/>
        <w:spacing w:before="8"/>
        <w:ind w:left="0" w:firstLine="0"/>
        <w:rPr>
          <w:sz w:val="30"/>
        </w:rPr>
      </w:pPr>
    </w:p>
    <w:p>
      <w:pPr>
        <w:pStyle w:val="Heading1"/>
        <w:numPr>
          <w:ilvl w:val="1"/>
          <w:numId w:val="7"/>
        </w:numPr>
        <w:tabs>
          <w:tab w:pos="863" w:val="left" w:leader="none"/>
        </w:tabs>
        <w:spacing w:line="240" w:lineRule="auto" w:before="0" w:after="0"/>
        <w:ind w:left="862" w:right="0" w:hanging="447"/>
        <w:jc w:val="left"/>
      </w:pPr>
      <w:r>
        <w:rPr/>
        <w:t>- Sistema de</w:t>
      </w:r>
      <w:r>
        <w:rPr>
          <w:spacing w:val="-7"/>
        </w:rPr>
        <w:t> </w:t>
      </w:r>
      <w:r>
        <w:rPr/>
        <w:t>Medição:</w:t>
      </w:r>
    </w:p>
    <w:p>
      <w:pPr>
        <w:pStyle w:val="BodyText"/>
        <w:spacing w:before="197"/>
        <w:ind w:left="985" w:firstLine="0"/>
      </w:pPr>
      <w:r>
        <w:rPr/>
        <w:t>Através de indicação digital para:</w:t>
      </w:r>
    </w:p>
    <w:p>
      <w:pPr>
        <w:pStyle w:val="ListParagraph"/>
        <w:numPr>
          <w:ilvl w:val="2"/>
          <w:numId w:val="7"/>
        </w:numPr>
        <w:tabs>
          <w:tab w:pos="1269" w:val="left" w:leader="none"/>
        </w:tabs>
        <w:spacing w:line="240" w:lineRule="auto" w:before="135" w:after="0"/>
        <w:ind w:left="1268" w:right="0" w:hanging="284"/>
        <w:jc w:val="left"/>
        <w:rPr>
          <w:sz w:val="22"/>
        </w:rPr>
      </w:pPr>
      <w:r>
        <w:rPr>
          <w:sz w:val="22"/>
        </w:rPr>
        <w:t>Tensão fase-fase</w:t>
      </w:r>
      <w:r>
        <w:rPr>
          <w:spacing w:val="-5"/>
          <w:sz w:val="22"/>
        </w:rPr>
        <w:t> </w:t>
      </w:r>
      <w:r>
        <w:rPr>
          <w:sz w:val="22"/>
        </w:rPr>
        <w:t>(V);</w:t>
      </w:r>
    </w:p>
    <w:p>
      <w:pPr>
        <w:pStyle w:val="ListParagraph"/>
        <w:numPr>
          <w:ilvl w:val="2"/>
          <w:numId w:val="7"/>
        </w:numPr>
        <w:tabs>
          <w:tab w:pos="1269" w:val="left" w:leader="none"/>
        </w:tabs>
        <w:spacing w:line="240" w:lineRule="auto" w:before="135" w:after="0"/>
        <w:ind w:left="1268" w:right="0" w:hanging="284"/>
        <w:jc w:val="left"/>
        <w:rPr>
          <w:sz w:val="22"/>
        </w:rPr>
      </w:pPr>
      <w:r>
        <w:rPr>
          <w:sz w:val="22"/>
        </w:rPr>
        <w:t>Tensão fase-neutro</w:t>
      </w:r>
      <w:r>
        <w:rPr>
          <w:spacing w:val="-6"/>
          <w:sz w:val="22"/>
        </w:rPr>
        <w:t> </w:t>
      </w:r>
      <w:r>
        <w:rPr>
          <w:sz w:val="22"/>
        </w:rPr>
        <w:t>(V);</w:t>
      </w:r>
    </w:p>
    <w:p>
      <w:pPr>
        <w:pStyle w:val="ListParagraph"/>
        <w:numPr>
          <w:ilvl w:val="2"/>
          <w:numId w:val="7"/>
        </w:numPr>
        <w:tabs>
          <w:tab w:pos="1269" w:val="left" w:leader="none"/>
        </w:tabs>
        <w:spacing w:line="240" w:lineRule="auto" w:before="130" w:after="0"/>
        <w:ind w:left="1268" w:right="0" w:hanging="284"/>
        <w:jc w:val="left"/>
        <w:rPr>
          <w:sz w:val="22"/>
        </w:rPr>
      </w:pPr>
      <w:r>
        <w:rPr>
          <w:sz w:val="22"/>
        </w:rPr>
        <w:t>Frequência</w:t>
      </w:r>
      <w:r>
        <w:rPr>
          <w:spacing w:val="-4"/>
          <w:sz w:val="22"/>
        </w:rPr>
        <w:t> </w:t>
      </w:r>
      <w:r>
        <w:rPr>
          <w:sz w:val="22"/>
        </w:rPr>
        <w:t>(Hz);</w:t>
      </w:r>
    </w:p>
    <w:p>
      <w:pPr>
        <w:pStyle w:val="ListParagraph"/>
        <w:numPr>
          <w:ilvl w:val="2"/>
          <w:numId w:val="7"/>
        </w:numPr>
        <w:tabs>
          <w:tab w:pos="1269" w:val="left" w:leader="none"/>
        </w:tabs>
        <w:spacing w:line="240" w:lineRule="auto" w:before="138" w:after="0"/>
        <w:ind w:left="1268" w:right="0" w:hanging="284"/>
        <w:jc w:val="left"/>
        <w:rPr>
          <w:sz w:val="22"/>
        </w:rPr>
      </w:pPr>
      <w:r>
        <w:rPr>
          <w:sz w:val="22"/>
        </w:rPr>
        <w:t>Corrente nas três fases</w:t>
      </w:r>
      <w:r>
        <w:rPr>
          <w:spacing w:val="-9"/>
          <w:sz w:val="22"/>
        </w:rPr>
        <w:t> </w:t>
      </w:r>
      <w:r>
        <w:rPr>
          <w:sz w:val="22"/>
        </w:rPr>
        <w:t>(A);</w:t>
      </w:r>
    </w:p>
    <w:p>
      <w:pPr>
        <w:pStyle w:val="ListParagraph"/>
        <w:numPr>
          <w:ilvl w:val="2"/>
          <w:numId w:val="7"/>
        </w:numPr>
        <w:tabs>
          <w:tab w:pos="1269" w:val="left" w:leader="none"/>
        </w:tabs>
        <w:spacing w:line="240" w:lineRule="auto" w:before="135" w:after="0"/>
        <w:ind w:left="1268" w:right="0" w:hanging="284"/>
        <w:jc w:val="left"/>
        <w:rPr>
          <w:sz w:val="22"/>
        </w:rPr>
      </w:pPr>
      <w:r>
        <w:rPr>
          <w:sz w:val="22"/>
        </w:rPr>
        <w:t>Potência ativa</w:t>
      </w:r>
      <w:r>
        <w:rPr>
          <w:spacing w:val="-7"/>
          <w:sz w:val="22"/>
        </w:rPr>
        <w:t> </w:t>
      </w:r>
      <w:r>
        <w:rPr>
          <w:sz w:val="22"/>
        </w:rPr>
        <w:t>(kW);</w:t>
      </w:r>
    </w:p>
    <w:p>
      <w:pPr>
        <w:pStyle w:val="ListParagraph"/>
        <w:numPr>
          <w:ilvl w:val="2"/>
          <w:numId w:val="7"/>
        </w:numPr>
        <w:tabs>
          <w:tab w:pos="1269" w:val="left" w:leader="none"/>
        </w:tabs>
        <w:spacing w:line="240" w:lineRule="auto" w:before="133" w:after="0"/>
        <w:ind w:left="1268" w:right="0" w:hanging="284"/>
        <w:jc w:val="left"/>
        <w:rPr>
          <w:sz w:val="22"/>
        </w:rPr>
      </w:pPr>
      <w:r>
        <w:rPr>
          <w:sz w:val="22"/>
        </w:rPr>
        <w:t>Fator de potência (cos</w:t>
      </w:r>
      <w:r>
        <w:rPr>
          <w:spacing w:val="-5"/>
          <w:sz w:val="22"/>
        </w:rPr>
        <w:t> </w:t>
      </w:r>
      <w:r>
        <w:rPr>
          <w:rFonts w:ascii="Symbol" w:hAnsi="Symbol"/>
          <w:sz w:val="22"/>
        </w:rPr>
        <w:t></w:t>
      </w:r>
      <w:r>
        <w:rPr>
          <w:sz w:val="22"/>
        </w:rPr>
        <w:t>);</w:t>
      </w:r>
    </w:p>
    <w:p>
      <w:pPr>
        <w:pStyle w:val="ListParagraph"/>
        <w:numPr>
          <w:ilvl w:val="2"/>
          <w:numId w:val="7"/>
        </w:numPr>
        <w:tabs>
          <w:tab w:pos="1269" w:val="left" w:leader="none"/>
        </w:tabs>
        <w:spacing w:line="240" w:lineRule="auto" w:before="135" w:after="0"/>
        <w:ind w:left="1268" w:right="0" w:hanging="284"/>
        <w:jc w:val="left"/>
        <w:rPr>
          <w:sz w:val="22"/>
        </w:rPr>
      </w:pPr>
      <w:r>
        <w:rPr>
          <w:sz w:val="22"/>
        </w:rPr>
        <w:t>Data/hora;</w:t>
      </w:r>
    </w:p>
    <w:p>
      <w:pPr>
        <w:pStyle w:val="ListParagraph"/>
        <w:numPr>
          <w:ilvl w:val="2"/>
          <w:numId w:val="7"/>
        </w:numPr>
        <w:tabs>
          <w:tab w:pos="1269" w:val="left" w:leader="none"/>
        </w:tabs>
        <w:spacing w:line="240" w:lineRule="auto" w:before="135" w:after="0"/>
        <w:ind w:left="1268" w:right="0" w:hanging="284"/>
        <w:jc w:val="left"/>
        <w:rPr>
          <w:sz w:val="22"/>
        </w:rPr>
      </w:pPr>
      <w:r>
        <w:rPr>
          <w:sz w:val="22"/>
        </w:rPr>
        <w:t>Horas de funcionamento</w:t>
      </w:r>
      <w:r>
        <w:rPr>
          <w:spacing w:val="-4"/>
          <w:sz w:val="22"/>
        </w:rPr>
        <w:t> </w:t>
      </w:r>
      <w:r>
        <w:rPr>
          <w:sz w:val="22"/>
        </w:rPr>
        <w:t>(h);</w:t>
      </w:r>
    </w:p>
    <w:p>
      <w:pPr>
        <w:pStyle w:val="ListParagraph"/>
        <w:numPr>
          <w:ilvl w:val="2"/>
          <w:numId w:val="7"/>
        </w:numPr>
        <w:tabs>
          <w:tab w:pos="1269" w:val="left" w:leader="none"/>
        </w:tabs>
        <w:spacing w:line="240" w:lineRule="auto" w:before="134" w:after="0"/>
        <w:ind w:left="1268" w:right="0" w:hanging="284"/>
        <w:jc w:val="left"/>
        <w:rPr>
          <w:sz w:val="22"/>
        </w:rPr>
      </w:pPr>
      <w:r>
        <w:rPr>
          <w:sz w:val="22"/>
        </w:rPr>
        <w:t>Contador de</w:t>
      </w:r>
      <w:r>
        <w:rPr>
          <w:spacing w:val="-3"/>
          <w:sz w:val="22"/>
        </w:rPr>
        <w:t> </w:t>
      </w:r>
      <w:r>
        <w:rPr>
          <w:sz w:val="22"/>
        </w:rPr>
        <w:t>partidas;</w:t>
      </w:r>
    </w:p>
    <w:p>
      <w:pPr>
        <w:pStyle w:val="ListParagraph"/>
        <w:numPr>
          <w:ilvl w:val="2"/>
          <w:numId w:val="7"/>
        </w:numPr>
        <w:tabs>
          <w:tab w:pos="1269" w:val="left" w:leader="none"/>
        </w:tabs>
        <w:spacing w:line="240" w:lineRule="auto" w:before="135" w:after="0"/>
        <w:ind w:left="1268" w:right="0" w:hanging="284"/>
        <w:jc w:val="left"/>
        <w:rPr>
          <w:sz w:val="22"/>
        </w:rPr>
      </w:pPr>
      <w:r>
        <w:rPr>
          <w:sz w:val="22"/>
        </w:rPr>
        <w:t>Temperatura do motor</w:t>
      </w:r>
      <w:r>
        <w:rPr>
          <w:spacing w:val="-4"/>
          <w:sz w:val="22"/>
        </w:rPr>
        <w:t> </w:t>
      </w:r>
      <w:r>
        <w:rPr>
          <w:sz w:val="22"/>
        </w:rPr>
        <w:t>(°C);</w:t>
      </w:r>
    </w:p>
    <w:p>
      <w:pPr>
        <w:pStyle w:val="ListParagraph"/>
        <w:numPr>
          <w:ilvl w:val="2"/>
          <w:numId w:val="7"/>
        </w:numPr>
        <w:tabs>
          <w:tab w:pos="1269" w:val="left" w:leader="none"/>
        </w:tabs>
        <w:spacing w:line="240" w:lineRule="auto" w:before="131" w:after="0"/>
        <w:ind w:left="1268" w:right="0" w:hanging="284"/>
        <w:jc w:val="left"/>
        <w:rPr>
          <w:sz w:val="22"/>
        </w:rPr>
      </w:pPr>
      <w:r>
        <w:rPr>
          <w:sz w:val="22"/>
        </w:rPr>
        <w:t>Tempo restante até a chamada para</w:t>
      </w:r>
      <w:r>
        <w:rPr>
          <w:spacing w:val="-2"/>
          <w:sz w:val="22"/>
        </w:rPr>
        <w:t> </w:t>
      </w:r>
      <w:r>
        <w:rPr>
          <w:sz w:val="22"/>
        </w:rPr>
        <w:t>manutenção;</w:t>
      </w:r>
    </w:p>
    <w:p>
      <w:pPr>
        <w:pStyle w:val="ListParagraph"/>
        <w:numPr>
          <w:ilvl w:val="2"/>
          <w:numId w:val="7"/>
        </w:numPr>
        <w:tabs>
          <w:tab w:pos="1269" w:val="left" w:leader="none"/>
        </w:tabs>
        <w:spacing w:line="240" w:lineRule="auto" w:before="137" w:after="0"/>
        <w:ind w:left="1268" w:right="0" w:hanging="284"/>
        <w:jc w:val="left"/>
        <w:rPr>
          <w:sz w:val="22"/>
        </w:rPr>
      </w:pPr>
      <w:r>
        <w:rPr>
          <w:sz w:val="22"/>
        </w:rPr>
        <w:t>Tensão de bateria</w:t>
      </w:r>
      <w:r>
        <w:rPr>
          <w:spacing w:val="-4"/>
          <w:sz w:val="22"/>
        </w:rPr>
        <w:t> </w:t>
      </w:r>
      <w:r>
        <w:rPr>
          <w:sz w:val="22"/>
        </w:rPr>
        <w:t>(Vcc).</w:t>
      </w:r>
    </w:p>
    <w:p>
      <w:pPr>
        <w:pStyle w:val="BodyText"/>
        <w:spacing w:before="9"/>
        <w:ind w:left="0" w:firstLine="0"/>
        <w:rPr>
          <w:sz w:val="30"/>
        </w:rPr>
      </w:pPr>
    </w:p>
    <w:p>
      <w:pPr>
        <w:pStyle w:val="Heading1"/>
        <w:numPr>
          <w:ilvl w:val="1"/>
          <w:numId w:val="7"/>
        </w:numPr>
        <w:tabs>
          <w:tab w:pos="863" w:val="left" w:leader="none"/>
        </w:tabs>
        <w:spacing w:line="240" w:lineRule="auto" w:before="0" w:after="0"/>
        <w:ind w:left="862" w:right="0" w:hanging="447"/>
        <w:jc w:val="left"/>
      </w:pPr>
      <w:r>
        <w:rPr/>
        <w:t>- Sistema de</w:t>
      </w:r>
      <w:r>
        <w:rPr>
          <w:spacing w:val="-10"/>
        </w:rPr>
        <w:t> </w:t>
      </w:r>
      <w:r>
        <w:rPr/>
        <w:t>Comando:</w:t>
      </w:r>
    </w:p>
    <w:p>
      <w:pPr>
        <w:pStyle w:val="ListParagraph"/>
        <w:numPr>
          <w:ilvl w:val="2"/>
          <w:numId w:val="7"/>
        </w:numPr>
        <w:tabs>
          <w:tab w:pos="1269" w:val="left" w:leader="none"/>
        </w:tabs>
        <w:spacing w:line="240" w:lineRule="auto" w:before="195" w:after="0"/>
        <w:ind w:left="1268" w:right="0" w:hanging="284"/>
        <w:jc w:val="left"/>
        <w:rPr>
          <w:sz w:val="22"/>
        </w:rPr>
      </w:pPr>
      <w:r>
        <w:rPr>
          <w:sz w:val="22"/>
        </w:rPr>
        <w:t>Seleção de Operações: Manual Automático e</w:t>
      </w:r>
      <w:r>
        <w:rPr>
          <w:spacing w:val="-8"/>
          <w:sz w:val="22"/>
        </w:rPr>
        <w:t> </w:t>
      </w:r>
      <w:r>
        <w:rPr>
          <w:sz w:val="22"/>
        </w:rPr>
        <w:t>Teste;</w:t>
      </w:r>
    </w:p>
    <w:p>
      <w:pPr>
        <w:pStyle w:val="ListParagraph"/>
        <w:numPr>
          <w:ilvl w:val="2"/>
          <w:numId w:val="7"/>
        </w:numPr>
        <w:tabs>
          <w:tab w:pos="1269" w:val="left" w:leader="none"/>
        </w:tabs>
        <w:spacing w:line="240" w:lineRule="auto" w:before="132" w:after="0"/>
        <w:ind w:left="1268" w:right="0" w:hanging="284"/>
        <w:jc w:val="left"/>
        <w:rPr>
          <w:sz w:val="22"/>
        </w:rPr>
      </w:pPr>
      <w:r>
        <w:rPr>
          <w:sz w:val="22"/>
        </w:rPr>
        <w:t>Seleção de tensão RS, RT, ST / RN, SN,</w:t>
      </w:r>
      <w:r>
        <w:rPr>
          <w:spacing w:val="-15"/>
          <w:sz w:val="22"/>
        </w:rPr>
        <w:t> </w:t>
      </w:r>
      <w:r>
        <w:rPr>
          <w:sz w:val="22"/>
        </w:rPr>
        <w:t>TN;</w:t>
      </w:r>
    </w:p>
    <w:p>
      <w:pPr>
        <w:pStyle w:val="ListParagraph"/>
        <w:numPr>
          <w:ilvl w:val="2"/>
          <w:numId w:val="7"/>
        </w:numPr>
        <w:tabs>
          <w:tab w:pos="1269" w:val="left" w:leader="none"/>
        </w:tabs>
        <w:spacing w:line="240" w:lineRule="auto" w:before="135" w:after="0"/>
        <w:ind w:left="1268" w:right="0" w:hanging="284"/>
        <w:jc w:val="left"/>
        <w:rPr>
          <w:sz w:val="22"/>
        </w:rPr>
      </w:pPr>
      <w:r>
        <w:rPr>
          <w:sz w:val="22"/>
        </w:rPr>
        <w:t>Comando de</w:t>
      </w:r>
      <w:r>
        <w:rPr>
          <w:spacing w:val="-13"/>
          <w:sz w:val="22"/>
        </w:rPr>
        <w:t> </w:t>
      </w:r>
      <w:r>
        <w:rPr>
          <w:sz w:val="22"/>
        </w:rPr>
        <w:t>partida;</w:t>
      </w:r>
    </w:p>
    <w:p>
      <w:pPr>
        <w:pStyle w:val="ListParagraph"/>
        <w:numPr>
          <w:ilvl w:val="2"/>
          <w:numId w:val="7"/>
        </w:numPr>
        <w:tabs>
          <w:tab w:pos="1269" w:val="left" w:leader="none"/>
        </w:tabs>
        <w:spacing w:line="240" w:lineRule="auto" w:before="135" w:after="0"/>
        <w:ind w:left="1268" w:right="0" w:hanging="284"/>
        <w:jc w:val="left"/>
        <w:rPr>
          <w:sz w:val="22"/>
        </w:rPr>
      </w:pPr>
      <w:r>
        <w:rPr>
          <w:sz w:val="22"/>
        </w:rPr>
        <w:t>Comando de</w:t>
      </w:r>
      <w:r>
        <w:rPr>
          <w:spacing w:val="-11"/>
          <w:sz w:val="22"/>
        </w:rPr>
        <w:t> </w:t>
      </w:r>
      <w:r>
        <w:rPr>
          <w:sz w:val="22"/>
        </w:rPr>
        <w:t>parada;</w:t>
      </w:r>
    </w:p>
    <w:p>
      <w:pPr>
        <w:pStyle w:val="ListParagraph"/>
        <w:numPr>
          <w:ilvl w:val="2"/>
          <w:numId w:val="7"/>
        </w:numPr>
        <w:tabs>
          <w:tab w:pos="1269" w:val="left" w:leader="none"/>
        </w:tabs>
        <w:spacing w:line="240" w:lineRule="auto" w:before="130" w:after="0"/>
        <w:ind w:left="1268" w:right="0" w:hanging="284"/>
        <w:jc w:val="left"/>
        <w:rPr>
          <w:sz w:val="22"/>
        </w:rPr>
      </w:pPr>
      <w:r>
        <w:rPr>
          <w:sz w:val="22"/>
        </w:rPr>
        <w:t>Comando de</w:t>
      </w:r>
      <w:r>
        <w:rPr>
          <w:spacing w:val="-10"/>
          <w:sz w:val="22"/>
        </w:rPr>
        <w:t> </w:t>
      </w:r>
      <w:r>
        <w:rPr>
          <w:sz w:val="22"/>
        </w:rPr>
        <w:t>“reset”;</w:t>
      </w:r>
    </w:p>
    <w:p>
      <w:pPr>
        <w:pStyle w:val="ListParagraph"/>
        <w:numPr>
          <w:ilvl w:val="2"/>
          <w:numId w:val="7"/>
        </w:numPr>
        <w:tabs>
          <w:tab w:pos="1269" w:val="left" w:leader="none"/>
        </w:tabs>
        <w:spacing w:line="240" w:lineRule="auto" w:before="138" w:after="0"/>
        <w:ind w:left="1268" w:right="0" w:hanging="284"/>
        <w:jc w:val="left"/>
        <w:rPr>
          <w:sz w:val="22"/>
        </w:rPr>
      </w:pPr>
      <w:r>
        <w:rPr>
          <w:sz w:val="22"/>
        </w:rPr>
        <w:t>Comando liga carga</w:t>
      </w:r>
      <w:r>
        <w:rPr>
          <w:spacing w:val="-3"/>
          <w:sz w:val="22"/>
        </w:rPr>
        <w:t> </w:t>
      </w:r>
      <w:r>
        <w:rPr>
          <w:sz w:val="22"/>
        </w:rPr>
        <w:t>rede;</w:t>
      </w:r>
    </w:p>
    <w:p>
      <w:pPr>
        <w:pStyle w:val="ListParagraph"/>
        <w:numPr>
          <w:ilvl w:val="2"/>
          <w:numId w:val="7"/>
        </w:numPr>
        <w:tabs>
          <w:tab w:pos="1269" w:val="left" w:leader="none"/>
        </w:tabs>
        <w:spacing w:line="240" w:lineRule="auto" w:before="135" w:after="0"/>
        <w:ind w:left="1268" w:right="0" w:hanging="284"/>
        <w:jc w:val="left"/>
        <w:rPr>
          <w:sz w:val="22"/>
        </w:rPr>
      </w:pPr>
      <w:r>
        <w:rPr>
          <w:sz w:val="22"/>
        </w:rPr>
        <w:t>Comando desliga carga rede;</w:t>
      </w:r>
    </w:p>
    <w:p>
      <w:pPr>
        <w:pStyle w:val="ListParagraph"/>
        <w:numPr>
          <w:ilvl w:val="2"/>
          <w:numId w:val="7"/>
        </w:numPr>
        <w:tabs>
          <w:tab w:pos="1269" w:val="left" w:leader="none"/>
        </w:tabs>
        <w:spacing w:line="240" w:lineRule="auto" w:before="135" w:after="0"/>
        <w:ind w:left="1268" w:right="0" w:hanging="284"/>
        <w:jc w:val="left"/>
        <w:rPr>
          <w:sz w:val="22"/>
        </w:rPr>
      </w:pPr>
      <w:r>
        <w:rPr>
          <w:sz w:val="22"/>
        </w:rPr>
        <w:t>Comando liga carga</w:t>
      </w:r>
      <w:r>
        <w:rPr>
          <w:spacing w:val="-1"/>
          <w:sz w:val="22"/>
        </w:rPr>
        <w:t> </w:t>
      </w:r>
      <w:r>
        <w:rPr>
          <w:sz w:val="22"/>
        </w:rPr>
        <w:t>grupo;</w:t>
      </w:r>
    </w:p>
    <w:p>
      <w:pPr>
        <w:spacing w:after="0" w:line="240" w:lineRule="auto"/>
        <w:jc w:val="left"/>
        <w:rPr>
          <w:sz w:val="22"/>
        </w:rPr>
        <w:sectPr>
          <w:pgSz w:w="11920" w:h="16860"/>
          <w:pgMar w:header="719" w:footer="0" w:top="1840" w:bottom="280" w:left="1000" w:right="860"/>
        </w:sectPr>
      </w:pPr>
    </w:p>
    <w:p>
      <w:pPr>
        <w:spacing w:line="241" w:lineRule="exact" w:before="0"/>
        <w:ind w:left="3768" w:right="3899" w:firstLine="0"/>
        <w:jc w:val="center"/>
        <w:rPr>
          <w:b/>
          <w:sz w:val="16"/>
        </w:rPr>
      </w:pPr>
      <w:r>
        <w:rPr>
          <w:b/>
          <w:sz w:val="20"/>
        </w:rPr>
        <w:t>U</w:t>
      </w:r>
      <w:r>
        <w:rPr>
          <w:b/>
          <w:sz w:val="16"/>
        </w:rPr>
        <w:t>NIVERSIDADE </w:t>
      </w:r>
      <w:r>
        <w:rPr>
          <w:b/>
          <w:sz w:val="20"/>
        </w:rPr>
        <w:t>F</w:t>
      </w:r>
      <w:r>
        <w:rPr>
          <w:b/>
          <w:sz w:val="16"/>
        </w:rPr>
        <w:t>EDERAL DO </w:t>
      </w:r>
      <w:r>
        <w:rPr>
          <w:b/>
          <w:sz w:val="20"/>
        </w:rPr>
        <w:t>P</w:t>
      </w:r>
      <w:r>
        <w:rPr>
          <w:b/>
          <w:sz w:val="16"/>
        </w:rPr>
        <w:t>ARÁ</w:t>
      </w:r>
    </w:p>
    <w:p>
      <w:pPr>
        <w:pStyle w:val="BodyText"/>
        <w:spacing w:before="9"/>
        <w:ind w:left="0" w:firstLine="0"/>
        <w:rPr>
          <w:b/>
          <w:sz w:val="19"/>
        </w:rPr>
      </w:pPr>
    </w:p>
    <w:p>
      <w:pPr>
        <w:pStyle w:val="ListParagraph"/>
        <w:numPr>
          <w:ilvl w:val="2"/>
          <w:numId w:val="7"/>
        </w:numPr>
        <w:tabs>
          <w:tab w:pos="1269" w:val="left" w:leader="none"/>
        </w:tabs>
        <w:spacing w:line="240" w:lineRule="auto" w:before="0" w:after="0"/>
        <w:ind w:left="1268" w:right="0" w:hanging="284"/>
        <w:jc w:val="left"/>
        <w:rPr>
          <w:sz w:val="22"/>
        </w:rPr>
      </w:pPr>
      <w:r>
        <w:rPr>
          <w:sz w:val="22"/>
        </w:rPr>
        <w:t>Comando desliga carga grupo;</w:t>
      </w:r>
    </w:p>
    <w:p>
      <w:pPr>
        <w:pStyle w:val="ListParagraph"/>
        <w:numPr>
          <w:ilvl w:val="2"/>
          <w:numId w:val="7"/>
        </w:numPr>
        <w:tabs>
          <w:tab w:pos="1269" w:val="left" w:leader="none"/>
        </w:tabs>
        <w:spacing w:line="240" w:lineRule="auto" w:before="135" w:after="0"/>
        <w:ind w:left="1268" w:right="0" w:hanging="284"/>
        <w:jc w:val="left"/>
        <w:rPr>
          <w:sz w:val="22"/>
        </w:rPr>
      </w:pPr>
      <w:r>
        <w:rPr>
          <w:sz w:val="22"/>
        </w:rPr>
        <w:t>Comando parada de emergência (na unidade e tipo “cogumelo” para o</w:t>
      </w:r>
      <w:r>
        <w:rPr>
          <w:spacing w:val="-13"/>
          <w:sz w:val="22"/>
        </w:rPr>
        <w:t> </w:t>
      </w:r>
      <w:r>
        <w:rPr>
          <w:sz w:val="22"/>
        </w:rPr>
        <w:t>sistema).</w:t>
      </w:r>
    </w:p>
    <w:p>
      <w:pPr>
        <w:pStyle w:val="BodyText"/>
        <w:spacing w:before="8"/>
        <w:ind w:left="0" w:firstLine="0"/>
        <w:rPr>
          <w:sz w:val="30"/>
        </w:rPr>
      </w:pPr>
    </w:p>
    <w:p>
      <w:pPr>
        <w:pStyle w:val="Heading1"/>
        <w:numPr>
          <w:ilvl w:val="1"/>
          <w:numId w:val="7"/>
        </w:numPr>
        <w:tabs>
          <w:tab w:pos="863" w:val="left" w:leader="none"/>
        </w:tabs>
        <w:spacing w:line="240" w:lineRule="auto" w:before="0" w:after="0"/>
        <w:ind w:left="862" w:right="0" w:hanging="447"/>
        <w:jc w:val="left"/>
      </w:pPr>
      <w:r>
        <w:rPr/>
        <w:t>-</w:t>
      </w:r>
      <w:r>
        <w:rPr>
          <w:spacing w:val="-17"/>
        </w:rPr>
        <w:t> </w:t>
      </w:r>
      <w:r>
        <w:rPr/>
        <w:t>Sinalizações:</w:t>
      </w:r>
    </w:p>
    <w:p>
      <w:pPr>
        <w:pStyle w:val="BodyText"/>
        <w:spacing w:before="192"/>
        <w:ind w:left="985" w:firstLine="0"/>
      </w:pPr>
      <w:r>
        <w:rPr>
          <w:rFonts w:ascii="Times New Roman" w:hAnsi="Times New Roman"/>
          <w:spacing w:val="-56"/>
          <w:w w:val="100"/>
          <w:u w:val="single"/>
        </w:rPr>
        <w:t> </w:t>
      </w:r>
      <w:r>
        <w:rPr>
          <w:u w:val="single"/>
        </w:rPr>
        <w:t>Led’s indicadores</w:t>
      </w:r>
      <w:r>
        <w:rPr>
          <w:spacing w:val="-5"/>
          <w:u w:val="single"/>
        </w:rPr>
        <w:t> </w:t>
      </w:r>
      <w:r>
        <w:rPr>
          <w:u w:val="single"/>
        </w:rPr>
        <w:t>para:</w:t>
      </w:r>
    </w:p>
    <w:p>
      <w:pPr>
        <w:pStyle w:val="ListParagraph"/>
        <w:numPr>
          <w:ilvl w:val="2"/>
          <w:numId w:val="7"/>
        </w:numPr>
        <w:tabs>
          <w:tab w:pos="1269" w:val="left" w:leader="none"/>
        </w:tabs>
        <w:spacing w:line="240" w:lineRule="auto" w:before="138" w:after="0"/>
        <w:ind w:left="1268" w:right="0" w:hanging="284"/>
        <w:jc w:val="left"/>
        <w:rPr>
          <w:sz w:val="22"/>
        </w:rPr>
      </w:pPr>
      <w:r>
        <w:rPr>
          <w:sz w:val="22"/>
        </w:rPr>
        <w:t>Automático/Manual/Teste;</w:t>
      </w:r>
    </w:p>
    <w:p>
      <w:pPr>
        <w:pStyle w:val="ListParagraph"/>
        <w:numPr>
          <w:ilvl w:val="2"/>
          <w:numId w:val="7"/>
        </w:numPr>
        <w:tabs>
          <w:tab w:pos="1269" w:val="left" w:leader="none"/>
        </w:tabs>
        <w:spacing w:line="240" w:lineRule="auto" w:before="135" w:after="0"/>
        <w:ind w:left="1268" w:right="0" w:hanging="284"/>
        <w:jc w:val="left"/>
        <w:rPr>
          <w:sz w:val="22"/>
        </w:rPr>
      </w:pPr>
      <w:r>
        <w:rPr>
          <w:sz w:val="22"/>
        </w:rPr>
        <w:t>Grupo em</w:t>
      </w:r>
      <w:r>
        <w:rPr>
          <w:spacing w:val="2"/>
          <w:sz w:val="22"/>
        </w:rPr>
        <w:t> </w:t>
      </w:r>
      <w:r>
        <w:rPr>
          <w:sz w:val="22"/>
        </w:rPr>
        <w:t>supervisão;</w:t>
      </w:r>
    </w:p>
    <w:p>
      <w:pPr>
        <w:pStyle w:val="ListParagraph"/>
        <w:numPr>
          <w:ilvl w:val="2"/>
          <w:numId w:val="7"/>
        </w:numPr>
        <w:tabs>
          <w:tab w:pos="1269" w:val="left" w:leader="none"/>
        </w:tabs>
        <w:spacing w:line="240" w:lineRule="auto" w:before="135" w:after="0"/>
        <w:ind w:left="1268" w:right="0" w:hanging="284"/>
        <w:jc w:val="left"/>
        <w:rPr>
          <w:sz w:val="22"/>
        </w:rPr>
      </w:pPr>
      <w:r>
        <w:rPr>
          <w:sz w:val="22"/>
        </w:rPr>
        <w:t>Modo de operação “emergência”</w:t>
      </w:r>
      <w:r>
        <w:rPr>
          <w:spacing w:val="-4"/>
          <w:sz w:val="22"/>
        </w:rPr>
        <w:t> </w:t>
      </w:r>
      <w:r>
        <w:rPr>
          <w:sz w:val="22"/>
        </w:rPr>
        <w:t>selecionado;</w:t>
      </w:r>
    </w:p>
    <w:p>
      <w:pPr>
        <w:pStyle w:val="ListParagraph"/>
        <w:numPr>
          <w:ilvl w:val="2"/>
          <w:numId w:val="7"/>
        </w:numPr>
        <w:tabs>
          <w:tab w:pos="1269" w:val="left" w:leader="none"/>
        </w:tabs>
        <w:spacing w:line="240" w:lineRule="auto" w:before="135" w:after="0"/>
        <w:ind w:left="1268" w:right="0" w:hanging="284"/>
        <w:jc w:val="left"/>
        <w:rPr>
          <w:sz w:val="22"/>
        </w:rPr>
      </w:pPr>
      <w:r>
        <w:rPr>
          <w:sz w:val="22"/>
        </w:rPr>
        <w:t>Alarme;</w:t>
      </w:r>
    </w:p>
    <w:p>
      <w:pPr>
        <w:pStyle w:val="ListParagraph"/>
        <w:numPr>
          <w:ilvl w:val="2"/>
          <w:numId w:val="7"/>
        </w:numPr>
        <w:tabs>
          <w:tab w:pos="1269" w:val="left" w:leader="none"/>
        </w:tabs>
        <w:spacing w:line="240" w:lineRule="auto" w:before="133" w:after="0"/>
        <w:ind w:left="1268" w:right="0" w:hanging="284"/>
        <w:jc w:val="left"/>
        <w:rPr>
          <w:sz w:val="22"/>
        </w:rPr>
      </w:pPr>
      <w:r>
        <w:rPr>
          <w:sz w:val="22"/>
        </w:rPr>
        <w:t>Fase medida (V1, V2 ou</w:t>
      </w:r>
      <w:r>
        <w:rPr>
          <w:spacing w:val="-12"/>
          <w:sz w:val="22"/>
        </w:rPr>
        <w:t> </w:t>
      </w:r>
      <w:r>
        <w:rPr>
          <w:sz w:val="22"/>
        </w:rPr>
        <w:t>V3);</w:t>
      </w:r>
    </w:p>
    <w:p>
      <w:pPr>
        <w:pStyle w:val="ListParagraph"/>
        <w:numPr>
          <w:ilvl w:val="2"/>
          <w:numId w:val="7"/>
        </w:numPr>
        <w:tabs>
          <w:tab w:pos="1269" w:val="left" w:leader="none"/>
        </w:tabs>
        <w:spacing w:line="240" w:lineRule="auto" w:before="135" w:after="0"/>
        <w:ind w:left="1268" w:right="0" w:hanging="284"/>
        <w:jc w:val="left"/>
        <w:rPr>
          <w:sz w:val="22"/>
        </w:rPr>
      </w:pPr>
      <w:r>
        <w:rPr>
          <w:sz w:val="22"/>
        </w:rPr>
        <w:t>Grupo gerador em</w:t>
      </w:r>
      <w:r>
        <w:rPr>
          <w:spacing w:val="2"/>
          <w:sz w:val="22"/>
        </w:rPr>
        <w:t> </w:t>
      </w:r>
      <w:r>
        <w:rPr>
          <w:sz w:val="22"/>
        </w:rPr>
        <w:t>funcionamento;</w:t>
      </w:r>
    </w:p>
    <w:p>
      <w:pPr>
        <w:pStyle w:val="ListParagraph"/>
        <w:numPr>
          <w:ilvl w:val="2"/>
          <w:numId w:val="7"/>
        </w:numPr>
        <w:tabs>
          <w:tab w:pos="1269" w:val="left" w:leader="none"/>
        </w:tabs>
        <w:spacing w:line="240" w:lineRule="auto" w:before="135" w:after="0"/>
        <w:ind w:left="1268" w:right="0" w:hanging="284"/>
        <w:jc w:val="left"/>
        <w:rPr>
          <w:sz w:val="22"/>
        </w:rPr>
      </w:pPr>
      <w:r>
        <w:rPr>
          <w:sz w:val="22"/>
        </w:rPr>
        <w:t>Chave de grupo</w:t>
      </w:r>
      <w:r>
        <w:rPr>
          <w:spacing w:val="6"/>
          <w:sz w:val="22"/>
        </w:rPr>
        <w:t> </w:t>
      </w:r>
      <w:r>
        <w:rPr>
          <w:sz w:val="22"/>
        </w:rPr>
        <w:t>fechado;</w:t>
      </w:r>
    </w:p>
    <w:p>
      <w:pPr>
        <w:pStyle w:val="ListParagraph"/>
        <w:numPr>
          <w:ilvl w:val="2"/>
          <w:numId w:val="7"/>
        </w:numPr>
        <w:tabs>
          <w:tab w:pos="1269" w:val="left" w:leader="none"/>
        </w:tabs>
        <w:spacing w:line="240" w:lineRule="auto" w:before="130" w:after="0"/>
        <w:ind w:left="1268" w:right="0" w:hanging="284"/>
        <w:jc w:val="left"/>
        <w:rPr>
          <w:sz w:val="22"/>
        </w:rPr>
      </w:pPr>
      <w:r>
        <w:rPr>
          <w:sz w:val="22"/>
        </w:rPr>
        <w:t>Chave de rede</w:t>
      </w:r>
      <w:r>
        <w:rPr>
          <w:spacing w:val="-2"/>
          <w:sz w:val="22"/>
        </w:rPr>
        <w:t> </w:t>
      </w:r>
      <w:r>
        <w:rPr>
          <w:sz w:val="22"/>
        </w:rPr>
        <w:t>fechado.</w:t>
      </w:r>
    </w:p>
    <w:p>
      <w:pPr>
        <w:pStyle w:val="BodyText"/>
        <w:spacing w:before="0"/>
        <w:ind w:left="0" w:firstLine="0"/>
        <w:rPr>
          <w:sz w:val="28"/>
        </w:rPr>
      </w:pPr>
    </w:p>
    <w:p>
      <w:pPr>
        <w:pStyle w:val="BodyText"/>
        <w:spacing w:before="196"/>
        <w:ind w:left="985" w:firstLine="0"/>
      </w:pPr>
      <w:r>
        <w:rPr>
          <w:u w:val="single"/>
        </w:rPr>
        <w:t>Mensagem no display para:</w:t>
      </w:r>
    </w:p>
    <w:p>
      <w:pPr>
        <w:pStyle w:val="ListParagraph"/>
        <w:numPr>
          <w:ilvl w:val="2"/>
          <w:numId w:val="7"/>
        </w:numPr>
        <w:tabs>
          <w:tab w:pos="1269" w:val="left" w:leader="none"/>
        </w:tabs>
        <w:spacing w:line="240" w:lineRule="auto" w:before="138" w:after="0"/>
        <w:ind w:left="1268" w:right="0" w:hanging="284"/>
        <w:jc w:val="left"/>
        <w:rPr>
          <w:sz w:val="22"/>
        </w:rPr>
      </w:pPr>
      <w:r>
        <w:rPr>
          <w:sz w:val="22"/>
        </w:rPr>
        <w:t>Falha</w:t>
      </w:r>
      <w:r>
        <w:rPr>
          <w:spacing w:val="-4"/>
          <w:sz w:val="22"/>
        </w:rPr>
        <w:t> </w:t>
      </w:r>
      <w:r>
        <w:rPr>
          <w:sz w:val="22"/>
        </w:rPr>
        <w:t>partida.</w:t>
      </w:r>
    </w:p>
    <w:p>
      <w:pPr>
        <w:pStyle w:val="ListParagraph"/>
        <w:numPr>
          <w:ilvl w:val="2"/>
          <w:numId w:val="7"/>
        </w:numPr>
        <w:tabs>
          <w:tab w:pos="1269" w:val="left" w:leader="none"/>
        </w:tabs>
        <w:spacing w:line="240" w:lineRule="auto" w:before="135" w:after="0"/>
        <w:ind w:left="1268" w:right="0" w:hanging="284"/>
        <w:jc w:val="left"/>
        <w:rPr>
          <w:sz w:val="22"/>
        </w:rPr>
      </w:pPr>
      <w:r>
        <w:rPr>
          <w:sz w:val="22"/>
        </w:rPr>
        <w:t>Falha</w:t>
      </w:r>
      <w:r>
        <w:rPr>
          <w:spacing w:val="-7"/>
          <w:sz w:val="22"/>
        </w:rPr>
        <w:t> </w:t>
      </w:r>
      <w:r>
        <w:rPr>
          <w:sz w:val="22"/>
        </w:rPr>
        <w:t>parada;</w:t>
      </w:r>
    </w:p>
    <w:p>
      <w:pPr>
        <w:pStyle w:val="ListParagraph"/>
        <w:numPr>
          <w:ilvl w:val="2"/>
          <w:numId w:val="7"/>
        </w:numPr>
        <w:tabs>
          <w:tab w:pos="1269" w:val="left" w:leader="none"/>
        </w:tabs>
        <w:spacing w:line="240" w:lineRule="auto" w:before="130" w:after="0"/>
        <w:ind w:left="1268" w:right="0" w:hanging="284"/>
        <w:jc w:val="left"/>
        <w:rPr>
          <w:sz w:val="22"/>
        </w:rPr>
      </w:pPr>
      <w:r>
        <w:rPr>
          <w:sz w:val="22"/>
        </w:rPr>
        <w:t>Baixa pressão do óleo lubrificante;</w:t>
      </w:r>
    </w:p>
    <w:p>
      <w:pPr>
        <w:pStyle w:val="ListParagraph"/>
        <w:numPr>
          <w:ilvl w:val="2"/>
          <w:numId w:val="7"/>
        </w:numPr>
        <w:tabs>
          <w:tab w:pos="1269" w:val="left" w:leader="none"/>
        </w:tabs>
        <w:spacing w:line="240" w:lineRule="auto" w:before="137" w:after="0"/>
        <w:ind w:left="1268" w:right="0" w:hanging="284"/>
        <w:jc w:val="left"/>
        <w:rPr>
          <w:sz w:val="22"/>
        </w:rPr>
      </w:pPr>
      <w:r>
        <w:rPr>
          <w:sz w:val="22"/>
        </w:rPr>
        <w:t>Alta temperatura da água de</w:t>
      </w:r>
      <w:r>
        <w:rPr>
          <w:spacing w:val="-5"/>
          <w:sz w:val="22"/>
        </w:rPr>
        <w:t> </w:t>
      </w:r>
      <w:r>
        <w:rPr>
          <w:sz w:val="22"/>
        </w:rPr>
        <w:t>arrefecimento;</w:t>
      </w:r>
    </w:p>
    <w:p>
      <w:pPr>
        <w:pStyle w:val="ListParagraph"/>
        <w:numPr>
          <w:ilvl w:val="2"/>
          <w:numId w:val="7"/>
        </w:numPr>
        <w:tabs>
          <w:tab w:pos="1269" w:val="left" w:leader="none"/>
        </w:tabs>
        <w:spacing w:line="240" w:lineRule="auto" w:before="135" w:after="0"/>
        <w:ind w:left="1268" w:right="0" w:hanging="284"/>
        <w:jc w:val="left"/>
        <w:rPr>
          <w:sz w:val="22"/>
        </w:rPr>
      </w:pPr>
      <w:r>
        <w:rPr>
          <w:sz w:val="22"/>
        </w:rPr>
        <w:t>Tensão</w:t>
      </w:r>
      <w:r>
        <w:rPr>
          <w:spacing w:val="-4"/>
          <w:sz w:val="22"/>
        </w:rPr>
        <w:t> </w:t>
      </w:r>
      <w:r>
        <w:rPr>
          <w:sz w:val="22"/>
        </w:rPr>
        <w:t>anormal;</w:t>
      </w:r>
    </w:p>
    <w:p>
      <w:pPr>
        <w:pStyle w:val="ListParagraph"/>
        <w:numPr>
          <w:ilvl w:val="2"/>
          <w:numId w:val="7"/>
        </w:numPr>
        <w:tabs>
          <w:tab w:pos="1269" w:val="left" w:leader="none"/>
        </w:tabs>
        <w:spacing w:line="240" w:lineRule="auto" w:before="132" w:after="0"/>
        <w:ind w:left="1268" w:right="0" w:hanging="284"/>
        <w:jc w:val="left"/>
        <w:rPr>
          <w:sz w:val="22"/>
        </w:rPr>
      </w:pPr>
      <w:r>
        <w:rPr>
          <w:sz w:val="22"/>
        </w:rPr>
        <w:t>Frequência</w:t>
      </w:r>
      <w:r>
        <w:rPr>
          <w:spacing w:val="-3"/>
          <w:sz w:val="22"/>
        </w:rPr>
        <w:t> </w:t>
      </w:r>
      <w:r>
        <w:rPr>
          <w:sz w:val="22"/>
        </w:rPr>
        <w:t>anormal;</w:t>
      </w:r>
    </w:p>
    <w:p>
      <w:pPr>
        <w:pStyle w:val="ListParagraph"/>
        <w:numPr>
          <w:ilvl w:val="2"/>
          <w:numId w:val="7"/>
        </w:numPr>
        <w:tabs>
          <w:tab w:pos="1269" w:val="left" w:leader="none"/>
        </w:tabs>
        <w:spacing w:line="240" w:lineRule="auto" w:before="135" w:after="0"/>
        <w:ind w:left="1268" w:right="0" w:hanging="284"/>
        <w:jc w:val="left"/>
        <w:rPr>
          <w:sz w:val="22"/>
        </w:rPr>
      </w:pPr>
      <w:r>
        <w:rPr>
          <w:sz w:val="22"/>
        </w:rPr>
        <w:t>Falha no pré-aquecimento;</w:t>
      </w:r>
    </w:p>
    <w:p>
      <w:pPr>
        <w:pStyle w:val="ListParagraph"/>
        <w:numPr>
          <w:ilvl w:val="2"/>
          <w:numId w:val="7"/>
        </w:numPr>
        <w:tabs>
          <w:tab w:pos="1269" w:val="left" w:leader="none"/>
        </w:tabs>
        <w:spacing w:line="240" w:lineRule="auto" w:before="133" w:after="0"/>
        <w:ind w:left="1268" w:right="0" w:hanging="284"/>
        <w:jc w:val="left"/>
        <w:rPr>
          <w:sz w:val="22"/>
        </w:rPr>
      </w:pPr>
      <w:r>
        <w:rPr>
          <w:sz w:val="22"/>
        </w:rPr>
        <w:t>Sobrecorrente;</w:t>
      </w:r>
    </w:p>
    <w:p>
      <w:pPr>
        <w:pStyle w:val="ListParagraph"/>
        <w:numPr>
          <w:ilvl w:val="2"/>
          <w:numId w:val="7"/>
        </w:numPr>
        <w:tabs>
          <w:tab w:pos="1269" w:val="left" w:leader="none"/>
        </w:tabs>
        <w:spacing w:line="240" w:lineRule="auto" w:before="138" w:after="0"/>
        <w:ind w:left="1268" w:right="0" w:hanging="284"/>
        <w:jc w:val="left"/>
        <w:rPr>
          <w:sz w:val="22"/>
        </w:rPr>
      </w:pPr>
      <w:r>
        <w:rPr>
          <w:sz w:val="22"/>
        </w:rPr>
        <w:t>Sobrecarga;</w:t>
      </w:r>
    </w:p>
    <w:p>
      <w:pPr>
        <w:pStyle w:val="ListParagraph"/>
        <w:numPr>
          <w:ilvl w:val="2"/>
          <w:numId w:val="7"/>
        </w:numPr>
        <w:tabs>
          <w:tab w:pos="1269" w:val="left" w:leader="none"/>
        </w:tabs>
        <w:spacing w:line="240" w:lineRule="auto" w:before="132" w:after="0"/>
        <w:ind w:left="1268" w:right="0" w:hanging="284"/>
        <w:jc w:val="left"/>
        <w:rPr>
          <w:sz w:val="22"/>
        </w:rPr>
      </w:pPr>
      <w:r>
        <w:rPr>
          <w:sz w:val="22"/>
        </w:rPr>
        <w:t>Curto-circuito;</w:t>
      </w:r>
    </w:p>
    <w:p>
      <w:pPr>
        <w:pStyle w:val="ListParagraph"/>
        <w:numPr>
          <w:ilvl w:val="2"/>
          <w:numId w:val="7"/>
        </w:numPr>
        <w:tabs>
          <w:tab w:pos="1269" w:val="left" w:leader="none"/>
        </w:tabs>
        <w:spacing w:line="240" w:lineRule="auto" w:before="135" w:after="0"/>
        <w:ind w:left="1268" w:right="0" w:hanging="284"/>
        <w:jc w:val="left"/>
        <w:rPr>
          <w:sz w:val="22"/>
        </w:rPr>
      </w:pPr>
      <w:r>
        <w:rPr>
          <w:sz w:val="22"/>
        </w:rPr>
        <w:t>Subtensão da bateria;</w:t>
      </w:r>
    </w:p>
    <w:p>
      <w:pPr>
        <w:pStyle w:val="ListParagraph"/>
        <w:numPr>
          <w:ilvl w:val="2"/>
          <w:numId w:val="7"/>
        </w:numPr>
        <w:tabs>
          <w:tab w:pos="1269" w:val="left" w:leader="none"/>
        </w:tabs>
        <w:spacing w:line="240" w:lineRule="auto" w:before="135" w:after="0"/>
        <w:ind w:left="1268" w:right="0" w:hanging="284"/>
        <w:jc w:val="left"/>
        <w:rPr>
          <w:sz w:val="22"/>
        </w:rPr>
      </w:pPr>
      <w:r>
        <w:rPr>
          <w:sz w:val="22"/>
        </w:rPr>
        <w:t>Falha de</w:t>
      </w:r>
      <w:r>
        <w:rPr>
          <w:spacing w:val="-1"/>
          <w:sz w:val="22"/>
        </w:rPr>
        <w:t> </w:t>
      </w:r>
      <w:r>
        <w:rPr>
          <w:sz w:val="22"/>
        </w:rPr>
        <w:t>chaves.</w:t>
      </w:r>
    </w:p>
    <w:p>
      <w:pPr>
        <w:pStyle w:val="BodyText"/>
        <w:spacing w:before="0"/>
        <w:ind w:left="0" w:firstLine="0"/>
        <w:rPr>
          <w:sz w:val="20"/>
        </w:rPr>
      </w:pPr>
    </w:p>
    <w:p>
      <w:pPr>
        <w:pStyle w:val="BodyText"/>
        <w:spacing w:before="11"/>
        <w:ind w:left="0" w:firstLine="0"/>
        <w:rPr>
          <w:sz w:val="19"/>
        </w:rPr>
      </w:pPr>
    </w:p>
    <w:p>
      <w:pPr>
        <w:pStyle w:val="Heading1"/>
        <w:tabs>
          <w:tab w:pos="771" w:val="left" w:leader="none"/>
          <w:tab w:pos="8570" w:val="left" w:leader="none"/>
        </w:tabs>
        <w:spacing w:before="56"/>
        <w:ind w:left="133"/>
      </w:pPr>
      <w:r>
        <w:rPr>
          <w:w w:val="100"/>
          <w:shd w:fill="F0F0F0" w:color="auto" w:val="clear"/>
        </w:rPr>
        <w:t> </w:t>
      </w:r>
      <w:r>
        <w:rPr>
          <w:spacing w:val="-28"/>
          <w:shd w:fill="F0F0F0" w:color="auto" w:val="clear"/>
        </w:rPr>
        <w:t> </w:t>
      </w:r>
      <w:r>
        <w:rPr>
          <w:shd w:fill="F0F0F0" w:color="auto" w:val="clear"/>
        </w:rPr>
        <w:t>13</w:t>
        <w:tab/>
        <w:t>FUNCIONAMENTO:</w:t>
        <w:tab/>
      </w:r>
    </w:p>
    <w:p>
      <w:pPr>
        <w:pStyle w:val="BodyText"/>
        <w:spacing w:line="355" w:lineRule="auto" w:before="122"/>
        <w:ind w:left="416" w:right="253" w:firstLine="0"/>
      </w:pPr>
      <w:r>
        <w:rPr/>
        <w:t>O Quadro de Comando Automático pode funcionar sob comando automático, manual ou teste, sendo esse</w:t>
      </w:r>
      <w:r>
        <w:rPr>
          <w:spacing w:val="-13"/>
        </w:rPr>
        <w:t> </w:t>
      </w:r>
      <w:r>
        <w:rPr/>
        <w:t>comando</w:t>
      </w:r>
      <w:r>
        <w:rPr>
          <w:spacing w:val="-10"/>
        </w:rPr>
        <w:t> </w:t>
      </w:r>
      <w:r>
        <w:rPr/>
        <w:t>selecionado</w:t>
      </w:r>
      <w:r>
        <w:rPr>
          <w:spacing w:val="-14"/>
        </w:rPr>
        <w:t> </w:t>
      </w:r>
      <w:r>
        <w:rPr/>
        <w:t>através</w:t>
      </w:r>
      <w:r>
        <w:rPr>
          <w:spacing w:val="-10"/>
        </w:rPr>
        <w:t> </w:t>
      </w:r>
      <w:r>
        <w:rPr/>
        <w:t>da</w:t>
      </w:r>
      <w:r>
        <w:rPr>
          <w:spacing w:val="-14"/>
        </w:rPr>
        <w:t> </w:t>
      </w:r>
      <w:r>
        <w:rPr/>
        <w:t>seleção</w:t>
      </w:r>
      <w:r>
        <w:rPr>
          <w:spacing w:val="-8"/>
        </w:rPr>
        <w:t> </w:t>
      </w:r>
      <w:r>
        <w:rPr/>
        <w:t>de</w:t>
      </w:r>
      <w:r>
        <w:rPr>
          <w:spacing w:val="-13"/>
        </w:rPr>
        <w:t> </w:t>
      </w:r>
      <w:r>
        <w:rPr/>
        <w:t>operações</w:t>
      </w:r>
      <w:r>
        <w:rPr>
          <w:spacing w:val="-10"/>
        </w:rPr>
        <w:t> </w:t>
      </w:r>
      <w:r>
        <w:rPr/>
        <w:t>no</w:t>
      </w:r>
      <w:r>
        <w:rPr>
          <w:spacing w:val="-10"/>
        </w:rPr>
        <w:t> </w:t>
      </w:r>
      <w:r>
        <w:rPr/>
        <w:t>frontal</w:t>
      </w:r>
      <w:r>
        <w:rPr>
          <w:spacing w:val="-14"/>
        </w:rPr>
        <w:t> </w:t>
      </w:r>
      <w:r>
        <w:rPr/>
        <w:t>do</w:t>
      </w:r>
      <w:r>
        <w:rPr>
          <w:spacing w:val="-12"/>
        </w:rPr>
        <w:t> </w:t>
      </w:r>
      <w:r>
        <w:rPr/>
        <w:t>painel</w:t>
      </w:r>
      <w:r>
        <w:rPr>
          <w:spacing w:val="-10"/>
        </w:rPr>
        <w:t> </w:t>
      </w:r>
      <w:r>
        <w:rPr/>
        <w:t>de</w:t>
      </w:r>
      <w:r>
        <w:rPr>
          <w:spacing w:val="-11"/>
        </w:rPr>
        <w:t> </w:t>
      </w:r>
      <w:r>
        <w:rPr/>
        <w:t>comando</w:t>
      </w:r>
      <w:r>
        <w:rPr>
          <w:spacing w:val="-12"/>
        </w:rPr>
        <w:t> </w:t>
      </w:r>
      <w:r>
        <w:rPr/>
        <w:t>incorporado a carenagem.</w:t>
      </w:r>
    </w:p>
    <w:p>
      <w:pPr>
        <w:spacing w:after="0" w:line="355" w:lineRule="auto"/>
        <w:sectPr>
          <w:pgSz w:w="11920" w:h="16860"/>
          <w:pgMar w:header="719" w:footer="0" w:top="1840" w:bottom="280" w:left="1000" w:right="860"/>
        </w:sectPr>
      </w:pPr>
    </w:p>
    <w:p>
      <w:pPr>
        <w:spacing w:line="241" w:lineRule="exact" w:before="0"/>
        <w:ind w:left="3768" w:right="3899" w:firstLine="0"/>
        <w:jc w:val="center"/>
        <w:rPr>
          <w:b/>
          <w:sz w:val="16"/>
        </w:rPr>
      </w:pPr>
      <w:r>
        <w:rPr>
          <w:b/>
          <w:sz w:val="20"/>
        </w:rPr>
        <w:t>U</w:t>
      </w:r>
      <w:r>
        <w:rPr>
          <w:b/>
          <w:sz w:val="16"/>
        </w:rPr>
        <w:t>NIVERSIDADE </w:t>
      </w:r>
      <w:r>
        <w:rPr>
          <w:b/>
          <w:sz w:val="20"/>
        </w:rPr>
        <w:t>F</w:t>
      </w:r>
      <w:r>
        <w:rPr>
          <w:b/>
          <w:sz w:val="16"/>
        </w:rPr>
        <w:t>EDERAL DO </w:t>
      </w:r>
      <w:r>
        <w:rPr>
          <w:b/>
          <w:sz w:val="20"/>
        </w:rPr>
        <w:t>P</w:t>
      </w:r>
      <w:r>
        <w:rPr>
          <w:b/>
          <w:sz w:val="16"/>
        </w:rPr>
        <w:t>ARÁ</w:t>
      </w:r>
    </w:p>
    <w:p>
      <w:pPr>
        <w:pStyle w:val="BodyText"/>
        <w:spacing w:before="1"/>
        <w:ind w:left="0" w:firstLine="0"/>
        <w:rPr>
          <w:b/>
          <w:sz w:val="15"/>
        </w:rPr>
      </w:pPr>
    </w:p>
    <w:p>
      <w:pPr>
        <w:pStyle w:val="Heading1"/>
        <w:numPr>
          <w:ilvl w:val="1"/>
          <w:numId w:val="8"/>
        </w:numPr>
        <w:tabs>
          <w:tab w:pos="863" w:val="left" w:leader="none"/>
        </w:tabs>
        <w:spacing w:line="240" w:lineRule="auto" w:before="56" w:after="0"/>
        <w:ind w:left="862" w:right="0" w:hanging="447"/>
        <w:jc w:val="both"/>
      </w:pPr>
      <w:r>
        <w:rPr/>
        <w:t>- Funcionamento</w:t>
      </w:r>
      <w:r>
        <w:rPr>
          <w:spacing w:val="-6"/>
        </w:rPr>
        <w:t> </w:t>
      </w:r>
      <w:r>
        <w:rPr/>
        <w:t>Automático:</w:t>
      </w:r>
    </w:p>
    <w:p>
      <w:pPr>
        <w:pStyle w:val="BodyText"/>
        <w:spacing w:before="197"/>
        <w:ind w:left="985" w:firstLine="0"/>
      </w:pPr>
      <w:r>
        <w:rPr/>
        <w:t>Quando selecionado o modo “Automático”:</w:t>
      </w:r>
    </w:p>
    <w:p>
      <w:pPr>
        <w:pStyle w:val="ListParagraph"/>
        <w:numPr>
          <w:ilvl w:val="2"/>
          <w:numId w:val="8"/>
        </w:numPr>
        <w:tabs>
          <w:tab w:pos="1269" w:val="left" w:leader="none"/>
        </w:tabs>
        <w:spacing w:line="348" w:lineRule="auto" w:before="133" w:after="0"/>
        <w:ind w:left="1268" w:right="294" w:hanging="284"/>
        <w:jc w:val="left"/>
        <w:rPr>
          <w:sz w:val="22"/>
        </w:rPr>
      </w:pPr>
      <w:r>
        <w:rPr>
          <w:sz w:val="22"/>
        </w:rPr>
        <w:t>Estando</w:t>
      </w:r>
      <w:r>
        <w:rPr>
          <w:spacing w:val="-11"/>
          <w:sz w:val="22"/>
        </w:rPr>
        <w:t> </w:t>
      </w:r>
      <w:r>
        <w:rPr>
          <w:sz w:val="22"/>
        </w:rPr>
        <w:t>a</w:t>
      </w:r>
      <w:r>
        <w:rPr>
          <w:spacing w:val="-13"/>
          <w:sz w:val="22"/>
        </w:rPr>
        <w:t> </w:t>
      </w:r>
      <w:r>
        <w:rPr>
          <w:sz w:val="22"/>
        </w:rPr>
        <w:t>rede</w:t>
      </w:r>
      <w:r>
        <w:rPr>
          <w:spacing w:val="-13"/>
          <w:sz w:val="22"/>
        </w:rPr>
        <w:t> </w:t>
      </w:r>
      <w:r>
        <w:rPr>
          <w:sz w:val="22"/>
        </w:rPr>
        <w:t>em</w:t>
      </w:r>
      <w:r>
        <w:rPr>
          <w:spacing w:val="-12"/>
          <w:sz w:val="22"/>
        </w:rPr>
        <w:t> </w:t>
      </w:r>
      <w:r>
        <w:rPr>
          <w:sz w:val="22"/>
        </w:rPr>
        <w:t>condições</w:t>
      </w:r>
      <w:r>
        <w:rPr>
          <w:spacing w:val="-10"/>
          <w:sz w:val="22"/>
        </w:rPr>
        <w:t> </w:t>
      </w:r>
      <w:r>
        <w:rPr>
          <w:sz w:val="22"/>
        </w:rPr>
        <w:t>normais</w:t>
      </w:r>
      <w:r>
        <w:rPr>
          <w:spacing w:val="-14"/>
          <w:sz w:val="22"/>
        </w:rPr>
        <w:t> </w:t>
      </w:r>
      <w:r>
        <w:rPr>
          <w:sz w:val="22"/>
        </w:rPr>
        <w:t>a</w:t>
      </w:r>
      <w:r>
        <w:rPr>
          <w:spacing w:val="-13"/>
          <w:sz w:val="22"/>
        </w:rPr>
        <w:t> </w:t>
      </w:r>
      <w:r>
        <w:rPr>
          <w:sz w:val="22"/>
        </w:rPr>
        <w:t>carga</w:t>
      </w:r>
      <w:r>
        <w:rPr>
          <w:spacing w:val="-15"/>
          <w:sz w:val="22"/>
        </w:rPr>
        <w:t> </w:t>
      </w:r>
      <w:r>
        <w:rPr>
          <w:sz w:val="22"/>
        </w:rPr>
        <w:t>será</w:t>
      </w:r>
      <w:r>
        <w:rPr>
          <w:spacing w:val="-14"/>
          <w:sz w:val="22"/>
        </w:rPr>
        <w:t> </w:t>
      </w:r>
      <w:r>
        <w:rPr>
          <w:sz w:val="22"/>
        </w:rPr>
        <w:t>alimentada</w:t>
      </w:r>
      <w:r>
        <w:rPr>
          <w:spacing w:val="-15"/>
          <w:sz w:val="22"/>
        </w:rPr>
        <w:t> </w:t>
      </w:r>
      <w:r>
        <w:rPr>
          <w:sz w:val="22"/>
        </w:rPr>
        <w:t>por</w:t>
      </w:r>
      <w:r>
        <w:rPr>
          <w:spacing w:val="-12"/>
          <w:sz w:val="22"/>
        </w:rPr>
        <w:t> </w:t>
      </w:r>
      <w:r>
        <w:rPr>
          <w:sz w:val="22"/>
        </w:rPr>
        <w:t>esta,</w:t>
      </w:r>
      <w:r>
        <w:rPr>
          <w:spacing w:val="-15"/>
          <w:sz w:val="22"/>
        </w:rPr>
        <w:t> </w:t>
      </w:r>
      <w:r>
        <w:rPr>
          <w:sz w:val="22"/>
        </w:rPr>
        <w:t>sendo</w:t>
      </w:r>
      <w:r>
        <w:rPr>
          <w:spacing w:val="-9"/>
          <w:sz w:val="22"/>
        </w:rPr>
        <w:t> </w:t>
      </w:r>
      <w:r>
        <w:rPr>
          <w:sz w:val="22"/>
        </w:rPr>
        <w:t>sinalizado</w:t>
      </w:r>
      <w:r>
        <w:rPr>
          <w:spacing w:val="-9"/>
          <w:sz w:val="22"/>
        </w:rPr>
        <w:t> </w:t>
      </w:r>
      <w:r>
        <w:rPr>
          <w:sz w:val="22"/>
        </w:rPr>
        <w:t>no</w:t>
      </w:r>
      <w:r>
        <w:rPr>
          <w:spacing w:val="-11"/>
          <w:sz w:val="22"/>
        </w:rPr>
        <w:t> </w:t>
      </w:r>
      <w:r>
        <w:rPr>
          <w:sz w:val="22"/>
        </w:rPr>
        <w:t>QCA por LED, a chave</w:t>
      </w:r>
      <w:r>
        <w:rPr>
          <w:spacing w:val="-7"/>
          <w:sz w:val="22"/>
        </w:rPr>
        <w:t> </w:t>
      </w:r>
      <w:r>
        <w:rPr>
          <w:sz w:val="22"/>
        </w:rPr>
        <w:t>fechada;</w:t>
      </w:r>
    </w:p>
    <w:p>
      <w:pPr>
        <w:pStyle w:val="ListParagraph"/>
        <w:numPr>
          <w:ilvl w:val="2"/>
          <w:numId w:val="8"/>
        </w:numPr>
        <w:tabs>
          <w:tab w:pos="1269" w:val="left" w:leader="none"/>
        </w:tabs>
        <w:spacing w:line="240" w:lineRule="auto" w:before="25" w:after="0"/>
        <w:ind w:left="1268" w:right="0" w:hanging="284"/>
        <w:jc w:val="left"/>
        <w:rPr>
          <w:sz w:val="22"/>
        </w:rPr>
      </w:pPr>
      <w:r>
        <w:rPr>
          <w:sz w:val="22"/>
        </w:rPr>
        <w:t>Tempo de confirmação de falha da rede: ajustável de 01 a 99</w:t>
      </w:r>
      <w:r>
        <w:rPr>
          <w:spacing w:val="-19"/>
          <w:sz w:val="22"/>
        </w:rPr>
        <w:t> </w:t>
      </w:r>
      <w:r>
        <w:rPr>
          <w:sz w:val="22"/>
        </w:rPr>
        <w:t>segundos;</w:t>
      </w:r>
    </w:p>
    <w:p>
      <w:pPr>
        <w:pStyle w:val="ListParagraph"/>
        <w:numPr>
          <w:ilvl w:val="2"/>
          <w:numId w:val="8"/>
        </w:numPr>
        <w:tabs>
          <w:tab w:pos="1269" w:val="left" w:leader="none"/>
        </w:tabs>
        <w:spacing w:line="240" w:lineRule="auto" w:before="140" w:after="0"/>
        <w:ind w:left="1268" w:right="0" w:hanging="284"/>
        <w:jc w:val="left"/>
        <w:rPr>
          <w:sz w:val="22"/>
        </w:rPr>
      </w:pPr>
      <w:r>
        <w:rPr>
          <w:sz w:val="22"/>
        </w:rPr>
        <w:t>Faixa de supervisão da rede: sobretensão e subtensão (</w:t>
      </w:r>
      <w:r>
        <w:rPr>
          <w:rFonts w:ascii="Courier New" w:hAnsi="Courier New"/>
          <w:sz w:val="22"/>
        </w:rPr>
        <w:t>±</w:t>
      </w:r>
      <w:r>
        <w:rPr>
          <w:rFonts w:ascii="Courier New" w:hAnsi="Courier New"/>
          <w:spacing w:val="-88"/>
          <w:sz w:val="22"/>
        </w:rPr>
        <w:t> </w:t>
      </w:r>
      <w:r>
        <w:rPr>
          <w:sz w:val="22"/>
        </w:rPr>
        <w:t>15%);</w:t>
      </w:r>
    </w:p>
    <w:p>
      <w:pPr>
        <w:pStyle w:val="ListParagraph"/>
        <w:numPr>
          <w:ilvl w:val="2"/>
          <w:numId w:val="8"/>
        </w:numPr>
        <w:tabs>
          <w:tab w:pos="1269" w:val="left" w:leader="none"/>
        </w:tabs>
        <w:spacing w:line="240" w:lineRule="auto" w:before="138" w:after="0"/>
        <w:ind w:left="1268" w:right="0" w:hanging="284"/>
        <w:jc w:val="left"/>
        <w:rPr>
          <w:sz w:val="22"/>
        </w:rPr>
      </w:pPr>
      <w:r>
        <w:rPr>
          <w:sz w:val="22"/>
        </w:rPr>
        <w:t>Faixa de supervisão da tensão do grupo: sobretensão e subtensão (</w:t>
      </w:r>
      <w:r>
        <w:rPr>
          <w:rFonts w:ascii="Courier New" w:hAnsi="Courier New"/>
          <w:sz w:val="22"/>
        </w:rPr>
        <w:t>±</w:t>
      </w:r>
      <w:r>
        <w:rPr>
          <w:rFonts w:ascii="Courier New" w:hAnsi="Courier New"/>
          <w:spacing w:val="-95"/>
          <w:sz w:val="22"/>
        </w:rPr>
        <w:t> </w:t>
      </w:r>
      <w:r>
        <w:rPr>
          <w:sz w:val="22"/>
        </w:rPr>
        <w:t>10%);</w:t>
      </w:r>
    </w:p>
    <w:p>
      <w:pPr>
        <w:pStyle w:val="ListParagraph"/>
        <w:numPr>
          <w:ilvl w:val="2"/>
          <w:numId w:val="8"/>
        </w:numPr>
        <w:tabs>
          <w:tab w:pos="1269" w:val="left" w:leader="none"/>
        </w:tabs>
        <w:spacing w:line="240" w:lineRule="auto" w:before="133" w:after="0"/>
        <w:ind w:left="1268" w:right="0" w:hanging="284"/>
        <w:jc w:val="left"/>
        <w:rPr>
          <w:sz w:val="22"/>
        </w:rPr>
      </w:pPr>
      <w:r>
        <w:rPr>
          <w:sz w:val="22"/>
        </w:rPr>
        <w:t>Faixa de supervisão da frequência do grupo: sobre frequência e sub frequência (</w:t>
      </w:r>
      <w:r>
        <w:rPr>
          <w:rFonts w:ascii="Courier New" w:hAnsi="Courier New"/>
          <w:sz w:val="22"/>
        </w:rPr>
        <w:t>±</w:t>
      </w:r>
      <w:r>
        <w:rPr>
          <w:rFonts w:ascii="Courier New" w:hAnsi="Courier New"/>
          <w:spacing w:val="-106"/>
          <w:sz w:val="22"/>
        </w:rPr>
        <w:t> </w:t>
      </w:r>
      <w:r>
        <w:rPr>
          <w:sz w:val="22"/>
        </w:rPr>
        <w:t>5%);</w:t>
      </w:r>
    </w:p>
    <w:p>
      <w:pPr>
        <w:pStyle w:val="ListParagraph"/>
        <w:numPr>
          <w:ilvl w:val="2"/>
          <w:numId w:val="8"/>
        </w:numPr>
        <w:tabs>
          <w:tab w:pos="1269" w:val="left" w:leader="none"/>
        </w:tabs>
        <w:spacing w:line="240" w:lineRule="auto" w:before="128" w:after="0"/>
        <w:ind w:left="1268" w:right="0" w:hanging="284"/>
        <w:jc w:val="left"/>
        <w:rPr>
          <w:sz w:val="22"/>
        </w:rPr>
      </w:pPr>
      <w:r>
        <w:rPr>
          <w:sz w:val="22"/>
        </w:rPr>
        <w:t>Três (03) tentativas de partida com intervalos reguláveis de 01 a 99</w:t>
      </w:r>
      <w:r>
        <w:rPr>
          <w:spacing w:val="-21"/>
          <w:sz w:val="22"/>
        </w:rPr>
        <w:t> </w:t>
      </w:r>
      <w:r>
        <w:rPr>
          <w:sz w:val="22"/>
        </w:rPr>
        <w:t>segundos;</w:t>
      </w:r>
    </w:p>
    <w:p>
      <w:pPr>
        <w:pStyle w:val="ListParagraph"/>
        <w:numPr>
          <w:ilvl w:val="2"/>
          <w:numId w:val="8"/>
        </w:numPr>
        <w:tabs>
          <w:tab w:pos="1269" w:val="left" w:leader="none"/>
        </w:tabs>
        <w:spacing w:line="240" w:lineRule="auto" w:before="135" w:after="0"/>
        <w:ind w:left="1268" w:right="0" w:hanging="284"/>
        <w:jc w:val="left"/>
        <w:rPr>
          <w:sz w:val="22"/>
        </w:rPr>
      </w:pPr>
      <w:r>
        <w:rPr>
          <w:sz w:val="22"/>
        </w:rPr>
        <w:t>Após a 3a tentativa, não ocorrendo partida será sinalizado</w:t>
      </w:r>
      <w:r>
        <w:rPr>
          <w:spacing w:val="-12"/>
          <w:sz w:val="22"/>
        </w:rPr>
        <w:t> </w:t>
      </w:r>
      <w:r>
        <w:rPr>
          <w:sz w:val="22"/>
        </w:rPr>
        <w:t>falha;</w:t>
      </w:r>
    </w:p>
    <w:p>
      <w:pPr>
        <w:pStyle w:val="ListParagraph"/>
        <w:numPr>
          <w:ilvl w:val="2"/>
          <w:numId w:val="8"/>
        </w:numPr>
        <w:tabs>
          <w:tab w:pos="1269" w:val="left" w:leader="none"/>
        </w:tabs>
        <w:spacing w:line="348" w:lineRule="auto" w:before="135" w:after="0"/>
        <w:ind w:left="1268" w:right="725" w:hanging="284"/>
        <w:jc w:val="left"/>
        <w:rPr>
          <w:sz w:val="22"/>
        </w:rPr>
      </w:pPr>
      <w:r>
        <w:rPr>
          <w:sz w:val="22"/>
        </w:rPr>
        <w:t>Após a partida, ocorrendo estabilização de pressão, tensão e frequência o grupo assume a alimentação de</w:t>
      </w:r>
      <w:r>
        <w:rPr>
          <w:spacing w:val="-3"/>
          <w:sz w:val="22"/>
        </w:rPr>
        <w:t> </w:t>
      </w:r>
      <w:r>
        <w:rPr>
          <w:sz w:val="22"/>
        </w:rPr>
        <w:t>carga;</w:t>
      </w:r>
    </w:p>
    <w:p>
      <w:pPr>
        <w:pStyle w:val="ListParagraph"/>
        <w:numPr>
          <w:ilvl w:val="2"/>
          <w:numId w:val="8"/>
        </w:numPr>
        <w:tabs>
          <w:tab w:pos="1269" w:val="left" w:leader="none"/>
        </w:tabs>
        <w:spacing w:line="348" w:lineRule="auto" w:before="22" w:after="0"/>
        <w:ind w:left="1268" w:right="296" w:hanging="284"/>
        <w:jc w:val="left"/>
        <w:rPr>
          <w:sz w:val="22"/>
        </w:rPr>
      </w:pPr>
      <w:r>
        <w:rPr>
          <w:sz w:val="22"/>
        </w:rPr>
        <w:t>Ao</w:t>
      </w:r>
      <w:r>
        <w:rPr>
          <w:spacing w:val="-10"/>
          <w:sz w:val="22"/>
        </w:rPr>
        <w:t> </w:t>
      </w:r>
      <w:r>
        <w:rPr>
          <w:sz w:val="22"/>
        </w:rPr>
        <w:t>normalizar</w:t>
      </w:r>
      <w:r>
        <w:rPr>
          <w:spacing w:val="-12"/>
          <w:sz w:val="22"/>
        </w:rPr>
        <w:t> </w:t>
      </w:r>
      <w:r>
        <w:rPr>
          <w:sz w:val="22"/>
        </w:rPr>
        <w:t>a</w:t>
      </w:r>
      <w:r>
        <w:rPr>
          <w:spacing w:val="-13"/>
          <w:sz w:val="22"/>
        </w:rPr>
        <w:t> </w:t>
      </w:r>
      <w:r>
        <w:rPr>
          <w:sz w:val="22"/>
        </w:rPr>
        <w:t>rede</w:t>
      </w:r>
      <w:r>
        <w:rPr>
          <w:spacing w:val="-15"/>
          <w:sz w:val="22"/>
        </w:rPr>
        <w:t> </w:t>
      </w:r>
      <w:r>
        <w:rPr>
          <w:sz w:val="22"/>
        </w:rPr>
        <w:t>ocorre</w:t>
      </w:r>
      <w:r>
        <w:rPr>
          <w:spacing w:val="-10"/>
          <w:sz w:val="22"/>
        </w:rPr>
        <w:t> </w:t>
      </w:r>
      <w:r>
        <w:rPr>
          <w:sz w:val="22"/>
        </w:rPr>
        <w:t>a</w:t>
      </w:r>
      <w:r>
        <w:rPr>
          <w:spacing w:val="-13"/>
          <w:sz w:val="22"/>
        </w:rPr>
        <w:t> </w:t>
      </w:r>
      <w:r>
        <w:rPr>
          <w:sz w:val="22"/>
        </w:rPr>
        <w:t>transferência</w:t>
      </w:r>
      <w:r>
        <w:rPr>
          <w:spacing w:val="-13"/>
          <w:sz w:val="22"/>
        </w:rPr>
        <w:t> </w:t>
      </w:r>
      <w:r>
        <w:rPr>
          <w:sz w:val="22"/>
        </w:rPr>
        <w:t>grupo/rede,</w:t>
      </w:r>
      <w:r>
        <w:rPr>
          <w:spacing w:val="-10"/>
          <w:sz w:val="22"/>
        </w:rPr>
        <w:t> </w:t>
      </w:r>
      <w:r>
        <w:rPr>
          <w:sz w:val="22"/>
        </w:rPr>
        <w:t>a</w:t>
      </w:r>
      <w:r>
        <w:rPr>
          <w:spacing w:val="-13"/>
          <w:sz w:val="22"/>
        </w:rPr>
        <w:t> </w:t>
      </w:r>
      <w:r>
        <w:rPr>
          <w:sz w:val="22"/>
        </w:rPr>
        <w:t>partir</w:t>
      </w:r>
      <w:r>
        <w:rPr>
          <w:spacing w:val="-13"/>
          <w:sz w:val="22"/>
        </w:rPr>
        <w:t> </w:t>
      </w:r>
      <w:r>
        <w:rPr>
          <w:sz w:val="22"/>
        </w:rPr>
        <w:t>da</w:t>
      </w:r>
      <w:r>
        <w:rPr>
          <w:spacing w:val="-13"/>
          <w:sz w:val="22"/>
        </w:rPr>
        <w:t> </w:t>
      </w:r>
      <w:r>
        <w:rPr>
          <w:sz w:val="22"/>
        </w:rPr>
        <w:t>confirmação</w:t>
      </w:r>
      <w:r>
        <w:rPr>
          <w:spacing w:val="-8"/>
          <w:sz w:val="22"/>
        </w:rPr>
        <w:t> </w:t>
      </w:r>
      <w:r>
        <w:rPr>
          <w:sz w:val="22"/>
        </w:rPr>
        <w:t>da</w:t>
      </w:r>
      <w:r>
        <w:rPr>
          <w:spacing w:val="-14"/>
          <w:sz w:val="22"/>
        </w:rPr>
        <w:t> </w:t>
      </w:r>
      <w:r>
        <w:rPr>
          <w:sz w:val="22"/>
        </w:rPr>
        <w:t>normalidade da rede (ajustável de 001 a 999</w:t>
      </w:r>
      <w:r>
        <w:rPr>
          <w:spacing w:val="-16"/>
          <w:sz w:val="22"/>
        </w:rPr>
        <w:t> </w:t>
      </w:r>
      <w:r>
        <w:rPr>
          <w:sz w:val="22"/>
        </w:rPr>
        <w:t>segundos);</w:t>
      </w:r>
    </w:p>
    <w:p>
      <w:pPr>
        <w:pStyle w:val="ListParagraph"/>
        <w:numPr>
          <w:ilvl w:val="2"/>
          <w:numId w:val="8"/>
        </w:numPr>
        <w:tabs>
          <w:tab w:pos="1269" w:val="left" w:leader="none"/>
        </w:tabs>
        <w:spacing w:line="350" w:lineRule="auto" w:before="28" w:after="0"/>
        <w:ind w:left="1268" w:right="302" w:hanging="284"/>
        <w:jc w:val="left"/>
        <w:rPr>
          <w:sz w:val="22"/>
        </w:rPr>
      </w:pPr>
      <w:r>
        <w:rPr>
          <w:sz w:val="22"/>
        </w:rPr>
        <w:t>O</w:t>
      </w:r>
      <w:r>
        <w:rPr>
          <w:spacing w:val="-17"/>
          <w:sz w:val="22"/>
        </w:rPr>
        <w:t> </w:t>
      </w:r>
      <w:r>
        <w:rPr>
          <w:sz w:val="22"/>
        </w:rPr>
        <w:t>grupo</w:t>
      </w:r>
      <w:r>
        <w:rPr>
          <w:spacing w:val="-13"/>
          <w:sz w:val="22"/>
        </w:rPr>
        <w:t> </w:t>
      </w:r>
      <w:r>
        <w:rPr>
          <w:sz w:val="22"/>
        </w:rPr>
        <w:t>permanece</w:t>
      </w:r>
      <w:r>
        <w:rPr>
          <w:spacing w:val="-17"/>
          <w:sz w:val="22"/>
        </w:rPr>
        <w:t> </w:t>
      </w:r>
      <w:r>
        <w:rPr>
          <w:sz w:val="22"/>
        </w:rPr>
        <w:t>de</w:t>
      </w:r>
      <w:r>
        <w:rPr>
          <w:spacing w:val="-20"/>
          <w:sz w:val="22"/>
        </w:rPr>
        <w:t> </w:t>
      </w:r>
      <w:r>
        <w:rPr>
          <w:sz w:val="22"/>
        </w:rPr>
        <w:t>001</w:t>
      </w:r>
      <w:r>
        <w:rPr>
          <w:spacing w:val="-18"/>
          <w:sz w:val="22"/>
        </w:rPr>
        <w:t> </w:t>
      </w:r>
      <w:r>
        <w:rPr>
          <w:sz w:val="22"/>
        </w:rPr>
        <w:t>a</w:t>
      </w:r>
      <w:r>
        <w:rPr>
          <w:spacing w:val="-16"/>
          <w:sz w:val="22"/>
        </w:rPr>
        <w:t> </w:t>
      </w:r>
      <w:r>
        <w:rPr>
          <w:sz w:val="22"/>
        </w:rPr>
        <w:t>999</w:t>
      </w:r>
      <w:r>
        <w:rPr>
          <w:spacing w:val="-18"/>
          <w:sz w:val="22"/>
        </w:rPr>
        <w:t> </w:t>
      </w:r>
      <w:r>
        <w:rPr>
          <w:sz w:val="22"/>
        </w:rPr>
        <w:t>segundos,</w:t>
      </w:r>
      <w:r>
        <w:rPr>
          <w:spacing w:val="-18"/>
          <w:sz w:val="22"/>
        </w:rPr>
        <w:t> </w:t>
      </w:r>
      <w:r>
        <w:rPr>
          <w:sz w:val="22"/>
        </w:rPr>
        <w:t>ajustável</w:t>
      </w:r>
      <w:r>
        <w:rPr>
          <w:spacing w:val="-16"/>
          <w:sz w:val="22"/>
        </w:rPr>
        <w:t> </w:t>
      </w:r>
      <w:r>
        <w:rPr>
          <w:sz w:val="22"/>
        </w:rPr>
        <w:t>para</w:t>
      </w:r>
      <w:r>
        <w:rPr>
          <w:spacing w:val="-14"/>
          <w:sz w:val="22"/>
        </w:rPr>
        <w:t> </w:t>
      </w:r>
      <w:r>
        <w:rPr>
          <w:sz w:val="22"/>
        </w:rPr>
        <w:t>resfriamento,</w:t>
      </w:r>
      <w:r>
        <w:rPr>
          <w:spacing w:val="-18"/>
          <w:sz w:val="22"/>
        </w:rPr>
        <w:t> </w:t>
      </w:r>
      <w:r>
        <w:rPr>
          <w:sz w:val="22"/>
        </w:rPr>
        <w:t>sendo</w:t>
      </w:r>
      <w:r>
        <w:rPr>
          <w:spacing w:val="-16"/>
          <w:sz w:val="22"/>
        </w:rPr>
        <w:t> </w:t>
      </w:r>
      <w:r>
        <w:rPr>
          <w:sz w:val="22"/>
        </w:rPr>
        <w:t>após</w:t>
      </w:r>
      <w:r>
        <w:rPr>
          <w:spacing w:val="-16"/>
          <w:sz w:val="22"/>
        </w:rPr>
        <w:t> </w:t>
      </w:r>
      <w:r>
        <w:rPr>
          <w:sz w:val="22"/>
        </w:rPr>
        <w:t>comandada a parada;</w:t>
      </w:r>
    </w:p>
    <w:p>
      <w:pPr>
        <w:pStyle w:val="ListParagraph"/>
        <w:numPr>
          <w:ilvl w:val="2"/>
          <w:numId w:val="8"/>
        </w:numPr>
        <w:tabs>
          <w:tab w:pos="1269" w:val="left" w:leader="none"/>
        </w:tabs>
        <w:spacing w:line="348" w:lineRule="auto" w:before="17" w:after="0"/>
        <w:ind w:left="1268" w:right="715" w:hanging="284"/>
        <w:jc w:val="left"/>
        <w:rPr>
          <w:sz w:val="22"/>
        </w:rPr>
      </w:pPr>
      <w:r>
        <w:rPr>
          <w:sz w:val="22"/>
        </w:rPr>
        <w:t>Ocorrendo anormalidade no período de resfriamento, o grupo reassume a alimentação de carga.</w:t>
      </w:r>
    </w:p>
    <w:p>
      <w:pPr>
        <w:pStyle w:val="BodyText"/>
        <w:spacing w:before="8"/>
        <w:ind w:left="0" w:firstLine="0"/>
        <w:rPr>
          <w:sz w:val="21"/>
        </w:rPr>
      </w:pPr>
    </w:p>
    <w:p>
      <w:pPr>
        <w:pStyle w:val="Heading1"/>
        <w:numPr>
          <w:ilvl w:val="1"/>
          <w:numId w:val="8"/>
        </w:numPr>
        <w:tabs>
          <w:tab w:pos="863" w:val="left" w:leader="none"/>
        </w:tabs>
        <w:spacing w:line="240" w:lineRule="auto" w:before="1" w:after="0"/>
        <w:ind w:left="862" w:right="0" w:hanging="447"/>
        <w:jc w:val="both"/>
      </w:pPr>
      <w:r>
        <w:rPr/>
        <w:t>- Funcionamento</w:t>
      </w:r>
      <w:r>
        <w:rPr>
          <w:spacing w:val="-6"/>
        </w:rPr>
        <w:t> </w:t>
      </w:r>
      <w:r>
        <w:rPr/>
        <w:t>Manual:</w:t>
      </w:r>
    </w:p>
    <w:p>
      <w:pPr>
        <w:pStyle w:val="BodyText"/>
        <w:spacing w:before="197"/>
        <w:ind w:left="985" w:firstLine="0"/>
      </w:pPr>
      <w:r>
        <w:rPr/>
        <w:t>Quando selecionado o modo “Manual” poderão ser realizadas as seguintes operações:</w:t>
      </w:r>
    </w:p>
    <w:p>
      <w:pPr>
        <w:pStyle w:val="ListParagraph"/>
        <w:numPr>
          <w:ilvl w:val="2"/>
          <w:numId w:val="8"/>
        </w:numPr>
        <w:tabs>
          <w:tab w:pos="1269" w:val="left" w:leader="none"/>
        </w:tabs>
        <w:spacing w:line="240" w:lineRule="auto" w:before="135" w:after="0"/>
        <w:ind w:left="1268" w:right="0" w:hanging="284"/>
        <w:jc w:val="left"/>
        <w:rPr>
          <w:sz w:val="22"/>
        </w:rPr>
      </w:pPr>
      <w:r>
        <w:rPr>
          <w:sz w:val="22"/>
        </w:rPr>
        <w:t>Partida</w:t>
      </w:r>
      <w:r>
        <w:rPr>
          <w:spacing w:val="-1"/>
          <w:sz w:val="22"/>
        </w:rPr>
        <w:t> </w:t>
      </w:r>
      <w:r>
        <w:rPr>
          <w:sz w:val="22"/>
        </w:rPr>
        <w:t>do grupo,</w:t>
      </w:r>
      <w:r>
        <w:rPr>
          <w:spacing w:val="-4"/>
          <w:sz w:val="22"/>
        </w:rPr>
        <w:t> </w:t>
      </w:r>
      <w:r>
        <w:rPr>
          <w:sz w:val="22"/>
        </w:rPr>
        <w:t>pelo</w:t>
      </w:r>
      <w:r>
        <w:rPr>
          <w:spacing w:val="-3"/>
          <w:sz w:val="22"/>
        </w:rPr>
        <w:t> </w:t>
      </w:r>
      <w:r>
        <w:rPr>
          <w:sz w:val="22"/>
        </w:rPr>
        <w:t>acionamento do comando de</w:t>
      </w:r>
      <w:r>
        <w:rPr>
          <w:spacing w:val="-4"/>
          <w:sz w:val="22"/>
        </w:rPr>
        <w:t> </w:t>
      </w:r>
      <w:r>
        <w:rPr>
          <w:sz w:val="22"/>
        </w:rPr>
        <w:t>partida</w:t>
      </w:r>
      <w:r>
        <w:rPr>
          <w:spacing w:val="-1"/>
          <w:sz w:val="22"/>
        </w:rPr>
        <w:t> </w:t>
      </w:r>
      <w:r>
        <w:rPr>
          <w:sz w:val="22"/>
        </w:rPr>
        <w:t>no</w:t>
      </w:r>
      <w:r>
        <w:rPr>
          <w:spacing w:val="-1"/>
          <w:sz w:val="22"/>
        </w:rPr>
        <w:t> </w:t>
      </w:r>
      <w:r>
        <w:rPr>
          <w:sz w:val="22"/>
        </w:rPr>
        <w:t>frontal</w:t>
      </w:r>
      <w:r>
        <w:rPr>
          <w:spacing w:val="-4"/>
          <w:sz w:val="22"/>
        </w:rPr>
        <w:t> </w:t>
      </w:r>
      <w:r>
        <w:rPr>
          <w:sz w:val="22"/>
        </w:rPr>
        <w:t>do</w:t>
      </w:r>
      <w:r>
        <w:rPr>
          <w:spacing w:val="-1"/>
          <w:sz w:val="22"/>
        </w:rPr>
        <w:t> </w:t>
      </w:r>
      <w:r>
        <w:rPr>
          <w:sz w:val="22"/>
        </w:rPr>
        <w:t>painel</w:t>
      </w:r>
      <w:r>
        <w:rPr>
          <w:spacing w:val="-6"/>
          <w:sz w:val="22"/>
        </w:rPr>
        <w:t> </w:t>
      </w:r>
      <w:r>
        <w:rPr>
          <w:sz w:val="22"/>
        </w:rPr>
        <w:t>de</w:t>
      </w:r>
      <w:r>
        <w:rPr>
          <w:spacing w:val="-21"/>
          <w:sz w:val="22"/>
        </w:rPr>
        <w:t> </w:t>
      </w:r>
      <w:r>
        <w:rPr>
          <w:sz w:val="22"/>
        </w:rPr>
        <w:t>comando;</w:t>
      </w:r>
    </w:p>
    <w:p>
      <w:pPr>
        <w:pStyle w:val="ListParagraph"/>
        <w:numPr>
          <w:ilvl w:val="2"/>
          <w:numId w:val="8"/>
        </w:numPr>
        <w:tabs>
          <w:tab w:pos="1269" w:val="left" w:leader="none"/>
        </w:tabs>
        <w:spacing w:line="352" w:lineRule="auto" w:before="130" w:after="0"/>
        <w:ind w:left="1268" w:right="1076" w:hanging="284"/>
        <w:jc w:val="left"/>
        <w:rPr>
          <w:sz w:val="22"/>
        </w:rPr>
      </w:pPr>
      <w:r>
        <w:rPr>
          <w:sz w:val="22"/>
        </w:rPr>
        <w:t>Transferência de carga da rede/grupo e grupo/rede pelo acionamento dos respectivos comandos no frontal do painel de</w:t>
      </w:r>
      <w:r>
        <w:rPr>
          <w:spacing w:val="3"/>
          <w:sz w:val="22"/>
        </w:rPr>
        <w:t> </w:t>
      </w:r>
      <w:r>
        <w:rPr>
          <w:sz w:val="22"/>
        </w:rPr>
        <w:t>comando;</w:t>
      </w:r>
    </w:p>
    <w:p>
      <w:pPr>
        <w:pStyle w:val="ListParagraph"/>
        <w:numPr>
          <w:ilvl w:val="2"/>
          <w:numId w:val="8"/>
        </w:numPr>
        <w:tabs>
          <w:tab w:pos="1269" w:val="left" w:leader="none"/>
        </w:tabs>
        <w:spacing w:line="240" w:lineRule="auto" w:before="17" w:after="0"/>
        <w:ind w:left="1268" w:right="0" w:hanging="284"/>
        <w:jc w:val="left"/>
        <w:rPr>
          <w:sz w:val="22"/>
        </w:rPr>
      </w:pPr>
      <w:r>
        <w:rPr>
          <w:sz w:val="22"/>
        </w:rPr>
        <w:t>Parada do grupo, pelo acionamento do comando de parada no frontal do painel de</w:t>
      </w:r>
      <w:r>
        <w:rPr>
          <w:spacing w:val="-23"/>
          <w:sz w:val="22"/>
        </w:rPr>
        <w:t> </w:t>
      </w:r>
      <w:r>
        <w:rPr>
          <w:sz w:val="22"/>
        </w:rPr>
        <w:t>comando.</w:t>
      </w:r>
    </w:p>
    <w:p>
      <w:pPr>
        <w:pStyle w:val="BodyText"/>
        <w:spacing w:before="11"/>
        <w:ind w:left="0" w:firstLine="0"/>
        <w:rPr>
          <w:sz w:val="30"/>
        </w:rPr>
      </w:pPr>
    </w:p>
    <w:p>
      <w:pPr>
        <w:pStyle w:val="Heading1"/>
        <w:numPr>
          <w:ilvl w:val="1"/>
          <w:numId w:val="8"/>
        </w:numPr>
        <w:tabs>
          <w:tab w:pos="863" w:val="left" w:leader="none"/>
        </w:tabs>
        <w:spacing w:line="240" w:lineRule="auto" w:before="0" w:after="0"/>
        <w:ind w:left="862" w:right="0" w:hanging="447"/>
        <w:jc w:val="both"/>
      </w:pPr>
      <w:r>
        <w:rPr/>
        <w:t>-</w:t>
      </w:r>
      <w:r>
        <w:rPr>
          <w:spacing w:val="-3"/>
        </w:rPr>
        <w:t> </w:t>
      </w:r>
      <w:r>
        <w:rPr/>
        <w:t>Teste:</w:t>
      </w:r>
    </w:p>
    <w:p>
      <w:pPr>
        <w:pStyle w:val="BodyText"/>
        <w:spacing w:line="360" w:lineRule="auto" w:before="190"/>
        <w:ind w:left="985" w:right="266" w:firstLine="0"/>
        <w:jc w:val="both"/>
      </w:pPr>
      <w:r>
        <w:rPr/>
        <w:t>Quando selecionado o modo “Teste” será simulada a falta de energia da rede, sendo chamada a partida do grupo, porém a carga permanecerá alimentada pela rede, para a transferência basta efetuar o comando manual.</w:t>
      </w:r>
    </w:p>
    <w:p>
      <w:pPr>
        <w:spacing w:after="0" w:line="360" w:lineRule="auto"/>
        <w:jc w:val="both"/>
        <w:sectPr>
          <w:pgSz w:w="11920" w:h="16860"/>
          <w:pgMar w:header="719" w:footer="0" w:top="1840" w:bottom="280" w:left="1000" w:right="860"/>
        </w:sectPr>
      </w:pPr>
    </w:p>
    <w:p>
      <w:pPr>
        <w:spacing w:line="241" w:lineRule="exact" w:before="0"/>
        <w:ind w:left="3768" w:right="3899" w:firstLine="0"/>
        <w:jc w:val="center"/>
        <w:rPr>
          <w:b/>
          <w:sz w:val="16"/>
        </w:rPr>
      </w:pPr>
      <w:r>
        <w:rPr>
          <w:b/>
          <w:sz w:val="20"/>
        </w:rPr>
        <w:t>U</w:t>
      </w:r>
      <w:r>
        <w:rPr>
          <w:b/>
          <w:sz w:val="16"/>
        </w:rPr>
        <w:t>NIVERSIDADE </w:t>
      </w:r>
      <w:r>
        <w:rPr>
          <w:b/>
          <w:sz w:val="20"/>
        </w:rPr>
        <w:t>F</w:t>
      </w:r>
      <w:r>
        <w:rPr>
          <w:b/>
          <w:sz w:val="16"/>
        </w:rPr>
        <w:t>EDERAL DO </w:t>
      </w:r>
      <w:r>
        <w:rPr>
          <w:b/>
          <w:sz w:val="20"/>
        </w:rPr>
        <w:t>P</w:t>
      </w:r>
      <w:r>
        <w:rPr>
          <w:b/>
          <w:sz w:val="16"/>
        </w:rPr>
        <w:t>ARÁ</w:t>
      </w:r>
    </w:p>
    <w:p>
      <w:pPr>
        <w:pStyle w:val="BodyText"/>
        <w:spacing w:before="1"/>
        <w:ind w:left="0" w:firstLine="0"/>
        <w:rPr>
          <w:b/>
          <w:sz w:val="15"/>
        </w:rPr>
      </w:pPr>
    </w:p>
    <w:p>
      <w:pPr>
        <w:pStyle w:val="Heading1"/>
        <w:numPr>
          <w:ilvl w:val="1"/>
          <w:numId w:val="8"/>
        </w:numPr>
        <w:tabs>
          <w:tab w:pos="863" w:val="left" w:leader="none"/>
        </w:tabs>
        <w:spacing w:line="240" w:lineRule="auto" w:before="56" w:after="0"/>
        <w:ind w:left="862" w:right="0" w:hanging="447"/>
        <w:jc w:val="both"/>
      </w:pPr>
      <w:r>
        <w:rPr/>
        <w:t>- Defeito no</w:t>
      </w:r>
      <w:r>
        <w:rPr>
          <w:spacing w:val="-13"/>
        </w:rPr>
        <w:t> </w:t>
      </w:r>
      <w:r>
        <w:rPr/>
        <w:t>Grupo:</w:t>
      </w:r>
    </w:p>
    <w:p>
      <w:pPr>
        <w:pStyle w:val="BodyText"/>
        <w:spacing w:line="360" w:lineRule="auto" w:before="197"/>
        <w:ind w:left="985" w:right="264" w:firstLine="0"/>
        <w:jc w:val="both"/>
      </w:pPr>
      <w:r>
        <w:rPr/>
        <w:t>Se</w:t>
      </w:r>
      <w:r>
        <w:rPr>
          <w:spacing w:val="-11"/>
        </w:rPr>
        <w:t> </w:t>
      </w:r>
      <w:r>
        <w:rPr/>
        <w:t>durante</w:t>
      </w:r>
      <w:r>
        <w:rPr>
          <w:spacing w:val="-12"/>
        </w:rPr>
        <w:t> </w:t>
      </w:r>
      <w:r>
        <w:rPr/>
        <w:t>o</w:t>
      </w:r>
      <w:r>
        <w:rPr>
          <w:spacing w:val="-13"/>
        </w:rPr>
        <w:t> </w:t>
      </w:r>
      <w:r>
        <w:rPr/>
        <w:t>funcionamento</w:t>
      </w:r>
      <w:r>
        <w:rPr>
          <w:spacing w:val="-9"/>
        </w:rPr>
        <w:t> </w:t>
      </w:r>
      <w:r>
        <w:rPr/>
        <w:t>do</w:t>
      </w:r>
      <w:r>
        <w:rPr>
          <w:spacing w:val="-10"/>
        </w:rPr>
        <w:t> </w:t>
      </w:r>
      <w:r>
        <w:rPr/>
        <w:t>grupo,</w:t>
      </w:r>
      <w:r>
        <w:rPr>
          <w:spacing w:val="-15"/>
        </w:rPr>
        <w:t> </w:t>
      </w:r>
      <w:r>
        <w:rPr/>
        <w:t>tanto</w:t>
      </w:r>
      <w:r>
        <w:rPr>
          <w:spacing w:val="-13"/>
        </w:rPr>
        <w:t> </w:t>
      </w:r>
      <w:r>
        <w:rPr/>
        <w:t>em</w:t>
      </w:r>
      <w:r>
        <w:rPr>
          <w:spacing w:val="-9"/>
        </w:rPr>
        <w:t> </w:t>
      </w:r>
      <w:r>
        <w:rPr/>
        <w:t>automático,</w:t>
      </w:r>
      <w:r>
        <w:rPr>
          <w:spacing w:val="-16"/>
        </w:rPr>
        <w:t> </w:t>
      </w:r>
      <w:r>
        <w:rPr/>
        <w:t>manual</w:t>
      </w:r>
      <w:r>
        <w:rPr>
          <w:spacing w:val="-13"/>
        </w:rPr>
        <w:t> </w:t>
      </w:r>
      <w:r>
        <w:rPr/>
        <w:t>como</w:t>
      </w:r>
      <w:r>
        <w:rPr>
          <w:spacing w:val="-13"/>
        </w:rPr>
        <w:t> </w:t>
      </w:r>
      <w:r>
        <w:rPr/>
        <w:t>em</w:t>
      </w:r>
      <w:r>
        <w:rPr>
          <w:spacing w:val="-12"/>
        </w:rPr>
        <w:t> </w:t>
      </w:r>
      <w:r>
        <w:rPr/>
        <w:t>teste,</w:t>
      </w:r>
      <w:r>
        <w:rPr>
          <w:spacing w:val="-14"/>
        </w:rPr>
        <w:t> </w:t>
      </w:r>
      <w:r>
        <w:rPr/>
        <w:t>ocorrer</w:t>
      </w:r>
      <w:r>
        <w:rPr>
          <w:spacing w:val="-11"/>
        </w:rPr>
        <w:t> </w:t>
      </w:r>
      <w:r>
        <w:rPr/>
        <w:t>algum dos defeitos, será sinalizado no frontal do painel de comando a indicação do alarme ocorrido e ativado o alarme sonoro.</w:t>
      </w:r>
    </w:p>
    <w:p>
      <w:pPr>
        <w:pStyle w:val="Heading1"/>
        <w:numPr>
          <w:ilvl w:val="1"/>
          <w:numId w:val="8"/>
        </w:numPr>
        <w:tabs>
          <w:tab w:pos="863" w:val="left" w:leader="none"/>
        </w:tabs>
        <w:spacing w:line="267" w:lineRule="exact" w:before="0" w:after="0"/>
        <w:ind w:left="862" w:right="0" w:hanging="447"/>
        <w:jc w:val="both"/>
      </w:pPr>
      <w:r>
        <w:rPr/>
        <w:t>- Retificador de</w:t>
      </w:r>
      <w:r>
        <w:rPr>
          <w:spacing w:val="-6"/>
        </w:rPr>
        <w:t> </w:t>
      </w:r>
      <w:r>
        <w:rPr/>
        <w:t>Bateria:</w:t>
      </w:r>
    </w:p>
    <w:p>
      <w:pPr>
        <w:spacing w:before="133"/>
        <w:ind w:left="558" w:right="0" w:firstLine="0"/>
        <w:jc w:val="both"/>
        <w:rPr>
          <w:b/>
          <w:sz w:val="22"/>
        </w:rPr>
      </w:pPr>
      <w:r>
        <w:rPr>
          <w:b/>
          <w:sz w:val="22"/>
        </w:rPr>
        <w:t>13.5.1 - Características:</w:t>
      </w:r>
    </w:p>
    <w:p>
      <w:pPr>
        <w:pStyle w:val="BodyText"/>
        <w:spacing w:line="357" w:lineRule="auto" w:before="137"/>
        <w:ind w:left="985" w:right="275" w:firstLine="0"/>
        <w:jc w:val="both"/>
      </w:pPr>
      <w:r>
        <w:rPr/>
        <w:t>Para manter a(s) bateria(s) de partida e comando do Grupo Gerador em um nível de flutuação desejável é utilizado um retificador automático, incluído no QCA, com as seguintes características:</w:t>
      </w:r>
    </w:p>
    <w:p>
      <w:pPr>
        <w:pStyle w:val="BodyText"/>
        <w:tabs>
          <w:tab w:pos="5750" w:val="left" w:leader="dot"/>
        </w:tabs>
        <w:spacing w:before="6"/>
        <w:ind w:left="1693" w:firstLine="0"/>
        <w:jc w:val="both"/>
      </w:pPr>
      <w:r>
        <w:rPr/>
        <w:t>Tensão de</w:t>
      </w:r>
      <w:r>
        <w:rPr>
          <w:spacing w:val="-12"/>
        </w:rPr>
        <w:t> </w:t>
      </w:r>
      <w:r>
        <w:rPr/>
        <w:t>alimentação</w:t>
      </w:r>
      <w:r>
        <w:rPr>
          <w:spacing w:val="-2"/>
        </w:rPr>
        <w:t> </w:t>
      </w:r>
      <w:r>
        <w:rPr/>
        <w:t>(fase-neutro)</w:t>
        <w:tab/>
        <w:t>120 VCA</w:t>
      </w:r>
    </w:p>
    <w:p>
      <w:pPr>
        <w:pStyle w:val="BodyText"/>
        <w:tabs>
          <w:tab w:pos="5822" w:val="left" w:leader="dot"/>
        </w:tabs>
        <w:ind w:left="1693" w:firstLine="0"/>
        <w:jc w:val="both"/>
      </w:pPr>
      <w:r>
        <w:rPr/>
        <w:t>Tensão de</w:t>
      </w:r>
      <w:r>
        <w:rPr>
          <w:spacing w:val="-9"/>
        </w:rPr>
        <w:t> </w:t>
      </w:r>
      <w:r>
        <w:rPr/>
        <w:t>saída,</w:t>
      </w:r>
      <w:r>
        <w:rPr>
          <w:spacing w:val="-6"/>
        </w:rPr>
        <w:t> </w:t>
      </w:r>
      <w:r>
        <w:rPr/>
        <w:t>nominal</w:t>
        <w:tab/>
        <w:t>12</w:t>
      </w:r>
      <w:r>
        <w:rPr>
          <w:spacing w:val="-2"/>
        </w:rPr>
        <w:t> </w:t>
      </w:r>
      <w:r>
        <w:rPr/>
        <w:t>VCC</w:t>
      </w:r>
    </w:p>
    <w:p>
      <w:pPr>
        <w:pStyle w:val="BodyText"/>
        <w:tabs>
          <w:tab w:pos="6242" w:val="left" w:leader="dot"/>
        </w:tabs>
        <w:spacing w:before="132"/>
        <w:ind w:left="1693" w:firstLine="0"/>
        <w:jc w:val="both"/>
      </w:pPr>
      <w:r>
        <w:rPr/>
        <w:t>Corrente de</w:t>
      </w:r>
      <w:r>
        <w:rPr>
          <w:spacing w:val="-4"/>
        </w:rPr>
        <w:t> </w:t>
      </w:r>
      <w:r>
        <w:rPr/>
        <w:t>saída,</w:t>
      </w:r>
      <w:r>
        <w:rPr>
          <w:spacing w:val="-6"/>
        </w:rPr>
        <w:t> </w:t>
      </w:r>
      <w:r>
        <w:rPr/>
        <w:t>máxima</w:t>
        <w:tab/>
        <w:t>5A</w:t>
      </w:r>
    </w:p>
    <w:p>
      <w:pPr>
        <w:pStyle w:val="BodyText"/>
        <w:spacing w:before="11"/>
        <w:ind w:left="0" w:firstLine="0"/>
        <w:rPr>
          <w:sz w:val="30"/>
        </w:rPr>
      </w:pPr>
    </w:p>
    <w:p>
      <w:pPr>
        <w:pStyle w:val="Heading1"/>
        <w:numPr>
          <w:ilvl w:val="1"/>
          <w:numId w:val="8"/>
        </w:numPr>
        <w:tabs>
          <w:tab w:pos="863" w:val="left" w:leader="none"/>
        </w:tabs>
        <w:spacing w:line="240" w:lineRule="auto" w:before="0" w:after="0"/>
        <w:ind w:left="862" w:right="0" w:hanging="447"/>
        <w:jc w:val="both"/>
      </w:pPr>
      <w:r>
        <w:rPr/>
        <w:t>- Chave de Transferência Automática de</w:t>
      </w:r>
      <w:r>
        <w:rPr>
          <w:spacing w:val="-20"/>
        </w:rPr>
        <w:t> </w:t>
      </w:r>
      <w:r>
        <w:rPr/>
        <w:t>Carga:</w:t>
      </w:r>
    </w:p>
    <w:p>
      <w:pPr>
        <w:pStyle w:val="BodyText"/>
        <w:spacing w:before="190"/>
        <w:ind w:left="985" w:firstLine="0"/>
        <w:jc w:val="both"/>
      </w:pPr>
      <w:r>
        <w:rPr/>
        <w:t>Montada no próprio QCA, incluída na carenagem, constituída do seguinte:</w:t>
      </w:r>
    </w:p>
    <w:p>
      <w:pPr>
        <w:pStyle w:val="ListParagraph"/>
        <w:numPr>
          <w:ilvl w:val="2"/>
          <w:numId w:val="8"/>
        </w:numPr>
        <w:tabs>
          <w:tab w:pos="1269" w:val="left" w:leader="none"/>
        </w:tabs>
        <w:spacing w:line="240" w:lineRule="auto" w:before="137" w:after="0"/>
        <w:ind w:left="1268" w:right="0" w:hanging="284"/>
        <w:jc w:val="left"/>
        <w:rPr>
          <w:sz w:val="22"/>
        </w:rPr>
      </w:pPr>
      <w:r>
        <w:rPr>
          <w:sz w:val="22"/>
        </w:rPr>
        <w:t>Disjuntor de proteção do grupo</w:t>
      </w:r>
      <w:r>
        <w:rPr>
          <w:spacing w:val="-7"/>
          <w:sz w:val="22"/>
        </w:rPr>
        <w:t> </w:t>
      </w:r>
      <w:r>
        <w:rPr>
          <w:sz w:val="22"/>
        </w:rPr>
        <w:t>gerador;</w:t>
      </w:r>
    </w:p>
    <w:p>
      <w:pPr>
        <w:pStyle w:val="ListParagraph"/>
        <w:numPr>
          <w:ilvl w:val="2"/>
          <w:numId w:val="8"/>
        </w:numPr>
        <w:tabs>
          <w:tab w:pos="1269" w:val="left" w:leader="none"/>
        </w:tabs>
        <w:spacing w:line="350" w:lineRule="auto" w:before="133" w:after="0"/>
        <w:ind w:left="1268" w:right="299" w:hanging="284"/>
        <w:jc w:val="left"/>
        <w:rPr>
          <w:sz w:val="22"/>
        </w:rPr>
      </w:pPr>
      <w:r>
        <w:rPr>
          <w:sz w:val="22"/>
        </w:rPr>
        <w:t>Dois (02) contatores tetrapolares, sendo estes comandados por bobinas em corrente retificada e possuindo blocos de contatos</w:t>
      </w:r>
      <w:r>
        <w:rPr>
          <w:spacing w:val="-2"/>
          <w:sz w:val="22"/>
        </w:rPr>
        <w:t> </w:t>
      </w:r>
      <w:r>
        <w:rPr>
          <w:sz w:val="22"/>
        </w:rPr>
        <w:t>auxiliares;</w:t>
      </w:r>
    </w:p>
    <w:p>
      <w:pPr>
        <w:pStyle w:val="ListParagraph"/>
        <w:numPr>
          <w:ilvl w:val="2"/>
          <w:numId w:val="8"/>
        </w:numPr>
        <w:tabs>
          <w:tab w:pos="1269" w:val="left" w:leader="none"/>
        </w:tabs>
        <w:spacing w:line="348" w:lineRule="auto" w:before="22" w:after="0"/>
        <w:ind w:left="1268" w:right="300" w:hanging="284"/>
        <w:jc w:val="left"/>
        <w:rPr>
          <w:sz w:val="22"/>
        </w:rPr>
      </w:pPr>
      <w:r>
        <w:rPr>
          <w:sz w:val="22"/>
        </w:rPr>
        <w:t>Os</w:t>
      </w:r>
      <w:r>
        <w:rPr>
          <w:spacing w:val="-9"/>
          <w:sz w:val="22"/>
        </w:rPr>
        <w:t> </w:t>
      </w:r>
      <w:r>
        <w:rPr>
          <w:sz w:val="22"/>
        </w:rPr>
        <w:t>contatores</w:t>
      </w:r>
      <w:r>
        <w:rPr>
          <w:spacing w:val="-7"/>
          <w:sz w:val="22"/>
        </w:rPr>
        <w:t> </w:t>
      </w:r>
      <w:r>
        <w:rPr>
          <w:sz w:val="22"/>
        </w:rPr>
        <w:t>deverão</w:t>
      </w:r>
      <w:r>
        <w:rPr>
          <w:spacing w:val="-10"/>
          <w:sz w:val="22"/>
        </w:rPr>
        <w:t> </w:t>
      </w:r>
      <w:r>
        <w:rPr>
          <w:sz w:val="22"/>
        </w:rPr>
        <w:t>ser</w:t>
      </w:r>
      <w:r>
        <w:rPr>
          <w:spacing w:val="-10"/>
          <w:sz w:val="22"/>
        </w:rPr>
        <w:t> </w:t>
      </w:r>
      <w:r>
        <w:rPr>
          <w:sz w:val="22"/>
        </w:rPr>
        <w:t>intertravados</w:t>
      </w:r>
      <w:r>
        <w:rPr>
          <w:spacing w:val="-11"/>
          <w:sz w:val="22"/>
        </w:rPr>
        <w:t> </w:t>
      </w:r>
      <w:r>
        <w:rPr>
          <w:sz w:val="22"/>
        </w:rPr>
        <w:t>de</w:t>
      </w:r>
      <w:r>
        <w:rPr>
          <w:spacing w:val="-10"/>
          <w:sz w:val="22"/>
        </w:rPr>
        <w:t> </w:t>
      </w:r>
      <w:r>
        <w:rPr>
          <w:sz w:val="22"/>
        </w:rPr>
        <w:t>modo</w:t>
      </w:r>
      <w:r>
        <w:rPr>
          <w:spacing w:val="-7"/>
          <w:sz w:val="22"/>
        </w:rPr>
        <w:t> </w:t>
      </w:r>
      <w:r>
        <w:rPr>
          <w:sz w:val="22"/>
        </w:rPr>
        <w:t>a</w:t>
      </w:r>
      <w:r>
        <w:rPr>
          <w:spacing w:val="-12"/>
          <w:sz w:val="22"/>
        </w:rPr>
        <w:t> </w:t>
      </w:r>
      <w:r>
        <w:rPr>
          <w:sz w:val="22"/>
        </w:rPr>
        <w:t>impedir</w:t>
      </w:r>
      <w:r>
        <w:rPr>
          <w:spacing w:val="-8"/>
          <w:sz w:val="22"/>
        </w:rPr>
        <w:t> </w:t>
      </w:r>
      <w:r>
        <w:rPr>
          <w:sz w:val="22"/>
        </w:rPr>
        <w:t>o</w:t>
      </w:r>
      <w:r>
        <w:rPr>
          <w:spacing w:val="-10"/>
          <w:sz w:val="22"/>
        </w:rPr>
        <w:t> </w:t>
      </w:r>
      <w:r>
        <w:rPr>
          <w:sz w:val="22"/>
        </w:rPr>
        <w:t>paralelismo</w:t>
      </w:r>
      <w:r>
        <w:rPr>
          <w:spacing w:val="-6"/>
          <w:sz w:val="22"/>
        </w:rPr>
        <w:t> </w:t>
      </w:r>
      <w:r>
        <w:rPr>
          <w:sz w:val="22"/>
        </w:rPr>
        <w:t>das</w:t>
      </w:r>
      <w:r>
        <w:rPr>
          <w:spacing w:val="-12"/>
          <w:sz w:val="22"/>
        </w:rPr>
        <w:t> </w:t>
      </w:r>
      <w:r>
        <w:rPr>
          <w:sz w:val="22"/>
        </w:rPr>
        <w:t>duas</w:t>
      </w:r>
      <w:r>
        <w:rPr>
          <w:spacing w:val="-8"/>
          <w:sz w:val="22"/>
        </w:rPr>
        <w:t> </w:t>
      </w:r>
      <w:r>
        <w:rPr>
          <w:sz w:val="22"/>
        </w:rPr>
        <w:t>fontes</w:t>
      </w:r>
      <w:r>
        <w:rPr>
          <w:spacing w:val="-9"/>
          <w:sz w:val="22"/>
        </w:rPr>
        <w:t> </w:t>
      </w:r>
      <w:r>
        <w:rPr>
          <w:sz w:val="22"/>
        </w:rPr>
        <w:t>(rede e grupo) mesmo em operação</w:t>
      </w:r>
      <w:r>
        <w:rPr>
          <w:spacing w:val="-4"/>
          <w:sz w:val="22"/>
        </w:rPr>
        <w:t> </w:t>
      </w:r>
      <w:r>
        <w:rPr>
          <w:sz w:val="22"/>
        </w:rPr>
        <w:t>manual.</w:t>
      </w:r>
    </w:p>
    <w:p>
      <w:pPr>
        <w:pStyle w:val="BodyText"/>
        <w:spacing w:before="0"/>
        <w:ind w:left="0" w:firstLine="0"/>
        <w:rPr>
          <w:sz w:val="20"/>
        </w:rPr>
      </w:pPr>
    </w:p>
    <w:p>
      <w:pPr>
        <w:pStyle w:val="BodyText"/>
        <w:spacing w:before="11"/>
        <w:ind w:left="0" w:firstLine="0"/>
        <w:rPr>
          <w:sz w:val="11"/>
        </w:rPr>
      </w:pPr>
      <w:r>
        <w:rPr/>
        <w:pict>
          <v:shape style="position:absolute;margin-left:56.650002pt;margin-top:8.477588pt;width:421.9pt;height:27.65pt;mso-position-horizontal-relative:page;mso-position-vertical-relative:paragraph;z-index:-251648000;mso-wrap-distance-left:0;mso-wrap-distance-right:0" type="#_x0000_t202" filled="true" fillcolor="#f0f0f0" stroked="false">
            <v:textbox inset="0,0,0,0">
              <w:txbxContent>
                <w:p>
                  <w:pPr>
                    <w:tabs>
                      <w:tab w:pos="638" w:val="left" w:leader="none"/>
                    </w:tabs>
                    <w:spacing w:before="19"/>
                    <w:ind w:left="72" w:right="0" w:firstLine="0"/>
                    <w:jc w:val="left"/>
                    <w:rPr>
                      <w:b/>
                      <w:sz w:val="22"/>
                    </w:rPr>
                  </w:pPr>
                  <w:r>
                    <w:rPr>
                      <w:b/>
                      <w:sz w:val="22"/>
                    </w:rPr>
                    <w:t>14</w:t>
                    <w:tab/>
                    <w:t>ACESSÓRIOS:</w:t>
                  </w:r>
                </w:p>
              </w:txbxContent>
            </v:textbox>
            <v:fill type="solid"/>
            <w10:wrap type="topAndBottom"/>
          </v:shape>
        </w:pict>
      </w:r>
    </w:p>
    <w:p>
      <w:pPr>
        <w:pStyle w:val="ListParagraph"/>
        <w:numPr>
          <w:ilvl w:val="1"/>
          <w:numId w:val="6"/>
        </w:numPr>
        <w:tabs>
          <w:tab w:pos="700" w:val="left" w:leader="none"/>
        </w:tabs>
        <w:spacing w:line="240" w:lineRule="auto" w:before="0" w:after="0"/>
        <w:ind w:left="699" w:right="0" w:hanging="284"/>
        <w:jc w:val="left"/>
        <w:rPr>
          <w:sz w:val="22"/>
        </w:rPr>
      </w:pPr>
      <w:r>
        <w:rPr>
          <w:sz w:val="22"/>
        </w:rPr>
        <w:t>Um conjunto de apoios elásticos para atenuação de</w:t>
      </w:r>
      <w:r>
        <w:rPr>
          <w:spacing w:val="-34"/>
          <w:sz w:val="22"/>
        </w:rPr>
        <w:t> </w:t>
      </w:r>
      <w:r>
        <w:rPr>
          <w:sz w:val="22"/>
        </w:rPr>
        <w:t>vibrações;</w:t>
      </w:r>
    </w:p>
    <w:p>
      <w:pPr>
        <w:pStyle w:val="ListParagraph"/>
        <w:numPr>
          <w:ilvl w:val="1"/>
          <w:numId w:val="6"/>
        </w:numPr>
        <w:tabs>
          <w:tab w:pos="700" w:val="left" w:leader="none"/>
        </w:tabs>
        <w:spacing w:line="240" w:lineRule="auto" w:before="125" w:after="0"/>
        <w:ind w:left="699" w:right="0" w:hanging="284"/>
        <w:jc w:val="left"/>
        <w:rPr>
          <w:sz w:val="22"/>
        </w:rPr>
      </w:pPr>
      <w:r>
        <w:rPr>
          <w:sz w:val="22"/>
        </w:rPr>
        <w:t>Uma bateria chumbo-ácido 12V-180Ah com cabos e</w:t>
      </w:r>
      <w:r>
        <w:rPr>
          <w:spacing w:val="-24"/>
          <w:sz w:val="22"/>
        </w:rPr>
        <w:t> </w:t>
      </w:r>
      <w:r>
        <w:rPr>
          <w:sz w:val="22"/>
        </w:rPr>
        <w:t>terminais;</w:t>
      </w:r>
    </w:p>
    <w:p>
      <w:pPr>
        <w:pStyle w:val="ListParagraph"/>
        <w:numPr>
          <w:ilvl w:val="1"/>
          <w:numId w:val="6"/>
        </w:numPr>
        <w:tabs>
          <w:tab w:pos="700" w:val="left" w:leader="none"/>
        </w:tabs>
        <w:spacing w:line="348" w:lineRule="auto" w:before="136" w:after="0"/>
        <w:ind w:left="699" w:right="531" w:hanging="284"/>
        <w:jc w:val="left"/>
        <w:rPr>
          <w:sz w:val="22"/>
        </w:rPr>
      </w:pPr>
      <w:r>
        <w:rPr>
          <w:sz w:val="22"/>
        </w:rPr>
        <w:t>Tanque de combustível de consumo em polietileno instalado, na base do contêiner, com sensor de nível elétrico e indicação no frontal do painel, na capacidade de 60</w:t>
      </w:r>
      <w:r>
        <w:rPr>
          <w:spacing w:val="-6"/>
          <w:sz w:val="22"/>
        </w:rPr>
        <w:t> </w:t>
      </w:r>
      <w:r>
        <w:rPr>
          <w:sz w:val="22"/>
        </w:rPr>
        <w:t>litros;</w:t>
      </w:r>
    </w:p>
    <w:p>
      <w:pPr>
        <w:pStyle w:val="ListParagraph"/>
        <w:numPr>
          <w:ilvl w:val="1"/>
          <w:numId w:val="6"/>
        </w:numPr>
        <w:tabs>
          <w:tab w:pos="700" w:val="left" w:leader="none"/>
        </w:tabs>
        <w:spacing w:line="240" w:lineRule="auto" w:before="27" w:after="0"/>
        <w:ind w:left="699" w:right="0" w:hanging="284"/>
        <w:jc w:val="left"/>
        <w:rPr>
          <w:sz w:val="22"/>
        </w:rPr>
      </w:pPr>
      <w:r>
        <w:rPr>
          <w:sz w:val="22"/>
        </w:rPr>
        <w:t>Resistência de pré-aquecimento, controlada por</w:t>
      </w:r>
      <w:r>
        <w:rPr>
          <w:spacing w:val="-3"/>
          <w:sz w:val="22"/>
        </w:rPr>
        <w:t> </w:t>
      </w:r>
      <w:r>
        <w:rPr>
          <w:sz w:val="22"/>
        </w:rPr>
        <w:t>termostato;</w:t>
      </w:r>
    </w:p>
    <w:p>
      <w:pPr>
        <w:pStyle w:val="ListParagraph"/>
        <w:numPr>
          <w:ilvl w:val="1"/>
          <w:numId w:val="6"/>
        </w:numPr>
        <w:tabs>
          <w:tab w:pos="700" w:val="left" w:leader="none"/>
        </w:tabs>
        <w:spacing w:line="348" w:lineRule="auto" w:before="133" w:after="0"/>
        <w:ind w:left="699" w:right="576" w:hanging="284"/>
        <w:jc w:val="left"/>
        <w:rPr>
          <w:sz w:val="22"/>
        </w:rPr>
      </w:pPr>
      <w:r>
        <w:rPr>
          <w:sz w:val="22"/>
        </w:rPr>
        <w:t>Dois conjuntos de manuais técnicos de operação e manutenção (do gerador e do motor) incluindo todos os diagramas e especificações necessárias ao perfeito entendimento do</w:t>
      </w:r>
      <w:r>
        <w:rPr>
          <w:spacing w:val="-22"/>
          <w:sz w:val="22"/>
        </w:rPr>
        <w:t> </w:t>
      </w:r>
      <w:r>
        <w:rPr>
          <w:sz w:val="22"/>
        </w:rPr>
        <w:t>equipamento.</w:t>
      </w:r>
    </w:p>
    <w:p>
      <w:pPr>
        <w:pStyle w:val="BodyText"/>
        <w:spacing w:before="0"/>
        <w:ind w:left="0" w:firstLine="0"/>
      </w:pPr>
    </w:p>
    <w:p>
      <w:pPr>
        <w:pStyle w:val="Heading1"/>
        <w:numPr>
          <w:ilvl w:val="0"/>
          <w:numId w:val="9"/>
        </w:numPr>
        <w:tabs>
          <w:tab w:pos="771" w:val="left" w:leader="none"/>
          <w:tab w:pos="772" w:val="left" w:leader="none"/>
        </w:tabs>
        <w:spacing w:line="240" w:lineRule="auto" w:before="161" w:after="0"/>
        <w:ind w:left="771" w:right="0" w:hanging="567"/>
        <w:jc w:val="left"/>
      </w:pPr>
      <w:r>
        <w:rPr/>
        <w:t>PINTURA:</w:t>
      </w:r>
    </w:p>
    <w:p>
      <w:pPr>
        <w:pStyle w:val="BodyText"/>
        <w:spacing w:before="11"/>
        <w:ind w:left="0" w:firstLine="0"/>
        <w:rPr>
          <w:b/>
          <w:sz w:val="21"/>
        </w:rPr>
      </w:pPr>
    </w:p>
    <w:p>
      <w:pPr>
        <w:pStyle w:val="ListParagraph"/>
        <w:numPr>
          <w:ilvl w:val="1"/>
          <w:numId w:val="9"/>
        </w:numPr>
        <w:tabs>
          <w:tab w:pos="700" w:val="left" w:leader="none"/>
        </w:tabs>
        <w:spacing w:line="240" w:lineRule="auto" w:before="0" w:after="0"/>
        <w:ind w:left="699" w:right="0" w:hanging="284"/>
        <w:jc w:val="left"/>
        <w:rPr>
          <w:sz w:val="22"/>
        </w:rPr>
      </w:pPr>
      <w:r>
        <w:rPr>
          <w:sz w:val="22"/>
        </w:rPr>
        <w:t>Motor e gerador com pintura original dos fabricantes, base preta, quadro de comando</w:t>
      </w:r>
      <w:r>
        <w:rPr>
          <w:spacing w:val="-21"/>
          <w:sz w:val="22"/>
        </w:rPr>
        <w:t> </w:t>
      </w:r>
      <w:r>
        <w:rPr>
          <w:sz w:val="22"/>
        </w:rPr>
        <w:t>branco;</w:t>
      </w:r>
    </w:p>
    <w:p>
      <w:pPr>
        <w:spacing w:after="0" w:line="240" w:lineRule="auto"/>
        <w:jc w:val="left"/>
        <w:rPr>
          <w:sz w:val="22"/>
        </w:rPr>
        <w:sectPr>
          <w:pgSz w:w="11920" w:h="16860"/>
          <w:pgMar w:header="719" w:footer="0" w:top="1840" w:bottom="280" w:left="1000" w:right="860"/>
        </w:sectPr>
      </w:pPr>
    </w:p>
    <w:p>
      <w:pPr>
        <w:spacing w:line="241" w:lineRule="exact" w:before="0"/>
        <w:ind w:left="3768" w:right="3899" w:firstLine="0"/>
        <w:jc w:val="center"/>
        <w:rPr>
          <w:b/>
          <w:sz w:val="16"/>
        </w:rPr>
      </w:pPr>
      <w:r>
        <w:rPr>
          <w:b/>
          <w:sz w:val="20"/>
        </w:rPr>
        <w:t>U</w:t>
      </w:r>
      <w:r>
        <w:rPr>
          <w:b/>
          <w:sz w:val="16"/>
        </w:rPr>
        <w:t>NIVERSIDADE </w:t>
      </w:r>
      <w:r>
        <w:rPr>
          <w:b/>
          <w:sz w:val="20"/>
        </w:rPr>
        <w:t>F</w:t>
      </w:r>
      <w:r>
        <w:rPr>
          <w:b/>
          <w:sz w:val="16"/>
        </w:rPr>
        <w:t>EDERAL DO </w:t>
      </w:r>
      <w:r>
        <w:rPr>
          <w:b/>
          <w:sz w:val="20"/>
        </w:rPr>
        <w:t>P</w:t>
      </w:r>
      <w:r>
        <w:rPr>
          <w:b/>
          <w:sz w:val="16"/>
        </w:rPr>
        <w:t>ARÁ</w:t>
      </w:r>
    </w:p>
    <w:p>
      <w:pPr>
        <w:pStyle w:val="BodyText"/>
        <w:spacing w:before="9"/>
        <w:ind w:left="0" w:firstLine="0"/>
        <w:rPr>
          <w:b/>
          <w:sz w:val="19"/>
        </w:rPr>
      </w:pPr>
    </w:p>
    <w:p>
      <w:pPr>
        <w:pStyle w:val="ListParagraph"/>
        <w:numPr>
          <w:ilvl w:val="1"/>
          <w:numId w:val="9"/>
        </w:numPr>
        <w:tabs>
          <w:tab w:pos="700" w:val="left" w:leader="none"/>
        </w:tabs>
        <w:spacing w:line="348" w:lineRule="auto" w:before="0" w:after="0"/>
        <w:ind w:left="699" w:right="404" w:hanging="284"/>
        <w:jc w:val="both"/>
        <w:rPr>
          <w:sz w:val="22"/>
        </w:rPr>
      </w:pPr>
      <w:r>
        <w:rPr>
          <w:sz w:val="22"/>
        </w:rPr>
        <w:t>Alternador: limpeza, aplicação de tinta de fundo por imersão e acabamento em esmalte sintético na cor do fabricante do</w:t>
      </w:r>
      <w:r>
        <w:rPr>
          <w:spacing w:val="6"/>
          <w:sz w:val="22"/>
        </w:rPr>
        <w:t> </w:t>
      </w:r>
      <w:r>
        <w:rPr>
          <w:sz w:val="22"/>
        </w:rPr>
        <w:t>alternador;</w:t>
      </w:r>
    </w:p>
    <w:p>
      <w:pPr>
        <w:pStyle w:val="ListParagraph"/>
        <w:numPr>
          <w:ilvl w:val="1"/>
          <w:numId w:val="9"/>
        </w:numPr>
        <w:tabs>
          <w:tab w:pos="700" w:val="left" w:leader="none"/>
        </w:tabs>
        <w:spacing w:line="348" w:lineRule="auto" w:before="27" w:after="0"/>
        <w:ind w:left="699" w:right="291" w:hanging="284"/>
        <w:jc w:val="both"/>
        <w:rPr>
          <w:sz w:val="22"/>
        </w:rPr>
      </w:pPr>
      <w:r>
        <w:rPr>
          <w:sz w:val="22"/>
        </w:rPr>
        <w:t>Quadro</w:t>
      </w:r>
      <w:r>
        <w:rPr>
          <w:spacing w:val="-8"/>
          <w:sz w:val="22"/>
        </w:rPr>
        <w:t> </w:t>
      </w:r>
      <w:r>
        <w:rPr>
          <w:sz w:val="22"/>
        </w:rPr>
        <w:t>de</w:t>
      </w:r>
      <w:r>
        <w:rPr>
          <w:spacing w:val="-6"/>
          <w:sz w:val="22"/>
        </w:rPr>
        <w:t> </w:t>
      </w:r>
      <w:r>
        <w:rPr>
          <w:sz w:val="22"/>
        </w:rPr>
        <w:t>comando:</w:t>
      </w:r>
      <w:r>
        <w:rPr>
          <w:spacing w:val="-5"/>
          <w:sz w:val="22"/>
        </w:rPr>
        <w:t> </w:t>
      </w:r>
      <w:r>
        <w:rPr>
          <w:sz w:val="22"/>
        </w:rPr>
        <w:t>imersão</w:t>
      </w:r>
      <w:r>
        <w:rPr>
          <w:spacing w:val="-5"/>
          <w:sz w:val="22"/>
        </w:rPr>
        <w:t> </w:t>
      </w:r>
      <w:r>
        <w:rPr>
          <w:sz w:val="22"/>
        </w:rPr>
        <w:t>em</w:t>
      </w:r>
      <w:r>
        <w:rPr>
          <w:spacing w:val="-3"/>
          <w:sz w:val="22"/>
        </w:rPr>
        <w:t> </w:t>
      </w:r>
      <w:r>
        <w:rPr>
          <w:sz w:val="22"/>
        </w:rPr>
        <w:t>decapantes/desengraxantes,</w:t>
      </w:r>
      <w:r>
        <w:rPr>
          <w:spacing w:val="-8"/>
          <w:sz w:val="22"/>
        </w:rPr>
        <w:t> </w:t>
      </w:r>
      <w:r>
        <w:rPr>
          <w:sz w:val="22"/>
        </w:rPr>
        <w:t>limpeza</w:t>
      </w:r>
      <w:r>
        <w:rPr>
          <w:spacing w:val="-9"/>
          <w:sz w:val="22"/>
        </w:rPr>
        <w:t> </w:t>
      </w:r>
      <w:r>
        <w:rPr>
          <w:sz w:val="22"/>
        </w:rPr>
        <w:t>manual</w:t>
      </w:r>
      <w:r>
        <w:rPr>
          <w:spacing w:val="-9"/>
          <w:sz w:val="22"/>
        </w:rPr>
        <w:t> </w:t>
      </w:r>
      <w:r>
        <w:rPr>
          <w:sz w:val="22"/>
        </w:rPr>
        <w:t>e</w:t>
      </w:r>
      <w:r>
        <w:rPr>
          <w:spacing w:val="-12"/>
          <w:sz w:val="22"/>
        </w:rPr>
        <w:t> </w:t>
      </w:r>
      <w:r>
        <w:rPr>
          <w:sz w:val="22"/>
        </w:rPr>
        <w:t>aplicação</w:t>
      </w:r>
      <w:r>
        <w:rPr>
          <w:spacing w:val="-9"/>
          <w:sz w:val="22"/>
        </w:rPr>
        <w:t> </w:t>
      </w:r>
      <w:r>
        <w:rPr>
          <w:sz w:val="22"/>
        </w:rPr>
        <w:t>de</w:t>
      </w:r>
      <w:r>
        <w:rPr>
          <w:spacing w:val="-6"/>
          <w:sz w:val="22"/>
        </w:rPr>
        <w:t> </w:t>
      </w:r>
      <w:r>
        <w:rPr>
          <w:sz w:val="22"/>
        </w:rPr>
        <w:t>pintura eletrostática a base de pó</w:t>
      </w:r>
      <w:r>
        <w:rPr>
          <w:spacing w:val="-7"/>
          <w:sz w:val="22"/>
        </w:rPr>
        <w:t> </w:t>
      </w:r>
      <w:r>
        <w:rPr>
          <w:sz w:val="22"/>
        </w:rPr>
        <w:t>epoxi.</w:t>
      </w:r>
    </w:p>
    <w:p>
      <w:pPr>
        <w:pStyle w:val="BodyText"/>
        <w:spacing w:before="0"/>
        <w:ind w:left="0" w:firstLine="0"/>
      </w:pPr>
    </w:p>
    <w:p>
      <w:pPr>
        <w:pStyle w:val="BodyText"/>
        <w:spacing w:before="4"/>
        <w:ind w:left="0" w:firstLine="0"/>
        <w:rPr>
          <w:sz w:val="32"/>
        </w:rPr>
      </w:pPr>
    </w:p>
    <w:p>
      <w:pPr>
        <w:pStyle w:val="Heading1"/>
        <w:numPr>
          <w:ilvl w:val="0"/>
          <w:numId w:val="9"/>
        </w:numPr>
        <w:tabs>
          <w:tab w:pos="699" w:val="left" w:leader="none"/>
          <w:tab w:pos="700" w:val="left" w:leader="none"/>
        </w:tabs>
        <w:spacing w:line="240" w:lineRule="auto" w:before="0" w:after="0"/>
        <w:ind w:left="699" w:right="0" w:hanging="567"/>
        <w:jc w:val="left"/>
      </w:pPr>
      <w:r>
        <w:rPr/>
        <w:t>C O N D I Ç Õ E S T É C N I C A</w:t>
      </w:r>
      <w:r>
        <w:rPr>
          <w:spacing w:val="-24"/>
        </w:rPr>
        <w:t> </w:t>
      </w:r>
      <w:r>
        <w:rPr/>
        <w:t>S</w:t>
      </w:r>
    </w:p>
    <w:p>
      <w:pPr>
        <w:pStyle w:val="BodyText"/>
        <w:spacing w:before="0"/>
        <w:ind w:left="0" w:firstLine="0"/>
        <w:rPr>
          <w:b/>
          <w:sz w:val="20"/>
        </w:rPr>
      </w:pPr>
    </w:p>
    <w:p>
      <w:pPr>
        <w:pStyle w:val="BodyText"/>
        <w:spacing w:before="12"/>
        <w:ind w:left="0" w:firstLine="0"/>
        <w:rPr>
          <w:b/>
          <w:sz w:val="27"/>
        </w:rPr>
      </w:pPr>
      <w:r>
        <w:rPr/>
        <w:pict>
          <v:shape style="position:absolute;margin-left:56.650002pt;margin-top:18.28874pt;width:421.9pt;height:26.9pt;mso-position-horizontal-relative:page;mso-position-vertical-relative:paragraph;z-index:-251646976;mso-wrap-distance-left:0;mso-wrap-distance-right:0" type="#_x0000_t202" filled="true" fillcolor="#f0f0f0" stroked="false">
            <v:textbox inset="0,0,0,0">
              <w:txbxContent>
                <w:p>
                  <w:pPr>
                    <w:spacing w:before="8"/>
                    <w:ind w:left="72" w:right="0" w:firstLine="0"/>
                    <w:jc w:val="left"/>
                    <w:rPr>
                      <w:b/>
                      <w:sz w:val="22"/>
                    </w:rPr>
                  </w:pPr>
                  <w:r>
                    <w:rPr>
                      <w:b/>
                      <w:sz w:val="22"/>
                    </w:rPr>
                    <w:t>16.1 TESTES DE ROTINA:</w:t>
                  </w:r>
                </w:p>
              </w:txbxContent>
            </v:textbox>
            <v:fill type="solid"/>
            <w10:wrap type="topAndBottom"/>
          </v:shape>
        </w:pict>
      </w:r>
    </w:p>
    <w:p>
      <w:pPr>
        <w:pStyle w:val="BodyText"/>
        <w:spacing w:line="350" w:lineRule="auto" w:before="0"/>
        <w:ind w:left="416" w:right="187" w:firstLine="0"/>
      </w:pPr>
      <w:r>
        <w:rPr/>
        <w:t>O conjunto ofertado será previamente testado na fábrica, em condições simuladas de operação em nossa bancada de testes.</w:t>
      </w:r>
    </w:p>
    <w:p>
      <w:pPr>
        <w:pStyle w:val="BodyText"/>
        <w:spacing w:before="10"/>
        <w:ind w:left="416" w:firstLine="0"/>
      </w:pPr>
      <w:r>
        <w:rPr/>
        <w:t>Testes a serem executados nos equipamentos:</w:t>
      </w:r>
    </w:p>
    <w:p>
      <w:pPr>
        <w:pStyle w:val="ListParagraph"/>
        <w:numPr>
          <w:ilvl w:val="1"/>
          <w:numId w:val="9"/>
        </w:numPr>
        <w:tabs>
          <w:tab w:pos="703" w:val="left" w:leader="none"/>
        </w:tabs>
        <w:spacing w:line="350" w:lineRule="auto" w:before="132" w:after="0"/>
        <w:ind w:left="416" w:right="297" w:firstLine="0"/>
        <w:jc w:val="left"/>
        <w:rPr>
          <w:sz w:val="22"/>
        </w:rPr>
      </w:pPr>
      <w:r>
        <w:rPr>
          <w:sz w:val="22"/>
        </w:rPr>
        <w:t>Teste</w:t>
      </w:r>
      <w:r>
        <w:rPr>
          <w:spacing w:val="-6"/>
          <w:sz w:val="22"/>
        </w:rPr>
        <w:t> </w:t>
      </w:r>
      <w:r>
        <w:rPr>
          <w:sz w:val="22"/>
        </w:rPr>
        <w:t>funcional,</w:t>
      </w:r>
      <w:r>
        <w:rPr>
          <w:spacing w:val="-9"/>
          <w:sz w:val="22"/>
        </w:rPr>
        <w:t> </w:t>
      </w:r>
      <w:r>
        <w:rPr>
          <w:sz w:val="22"/>
        </w:rPr>
        <w:t>inspeção</w:t>
      </w:r>
      <w:r>
        <w:rPr>
          <w:spacing w:val="-6"/>
          <w:sz w:val="22"/>
        </w:rPr>
        <w:t> </w:t>
      </w:r>
      <w:r>
        <w:rPr>
          <w:sz w:val="22"/>
        </w:rPr>
        <w:t>visual,</w:t>
      </w:r>
      <w:r>
        <w:rPr>
          <w:spacing w:val="-4"/>
          <w:sz w:val="22"/>
        </w:rPr>
        <w:t> </w:t>
      </w:r>
      <w:r>
        <w:rPr>
          <w:sz w:val="22"/>
        </w:rPr>
        <w:t>teste</w:t>
      </w:r>
      <w:r>
        <w:rPr>
          <w:spacing w:val="-5"/>
          <w:sz w:val="22"/>
        </w:rPr>
        <w:t> </w:t>
      </w:r>
      <w:r>
        <w:rPr>
          <w:sz w:val="22"/>
        </w:rPr>
        <w:t>de</w:t>
      </w:r>
      <w:r>
        <w:rPr>
          <w:spacing w:val="-8"/>
          <w:sz w:val="22"/>
        </w:rPr>
        <w:t> </w:t>
      </w:r>
      <w:r>
        <w:rPr>
          <w:sz w:val="22"/>
        </w:rPr>
        <w:t>carga,</w:t>
      </w:r>
      <w:r>
        <w:rPr>
          <w:spacing w:val="-10"/>
          <w:sz w:val="22"/>
        </w:rPr>
        <w:t> </w:t>
      </w:r>
      <w:r>
        <w:rPr>
          <w:sz w:val="22"/>
        </w:rPr>
        <w:t>medição</w:t>
      </w:r>
      <w:r>
        <w:rPr>
          <w:spacing w:val="-3"/>
          <w:sz w:val="22"/>
        </w:rPr>
        <w:t> </w:t>
      </w:r>
      <w:r>
        <w:rPr>
          <w:sz w:val="22"/>
        </w:rPr>
        <w:t>de</w:t>
      </w:r>
      <w:r>
        <w:rPr>
          <w:spacing w:val="-7"/>
          <w:sz w:val="22"/>
        </w:rPr>
        <w:t> </w:t>
      </w:r>
      <w:r>
        <w:rPr>
          <w:sz w:val="22"/>
        </w:rPr>
        <w:t>isolamento,</w:t>
      </w:r>
      <w:r>
        <w:rPr>
          <w:spacing w:val="-11"/>
          <w:sz w:val="22"/>
        </w:rPr>
        <w:t> </w:t>
      </w:r>
      <w:r>
        <w:rPr>
          <w:sz w:val="22"/>
        </w:rPr>
        <w:t>medição</w:t>
      </w:r>
      <w:r>
        <w:rPr>
          <w:spacing w:val="-8"/>
          <w:sz w:val="22"/>
        </w:rPr>
        <w:t> </w:t>
      </w:r>
      <w:r>
        <w:rPr>
          <w:sz w:val="22"/>
        </w:rPr>
        <w:t>de</w:t>
      </w:r>
      <w:r>
        <w:rPr>
          <w:spacing w:val="-5"/>
          <w:sz w:val="22"/>
        </w:rPr>
        <w:t> </w:t>
      </w:r>
      <w:r>
        <w:rPr>
          <w:sz w:val="22"/>
        </w:rPr>
        <w:t>rigidez</w:t>
      </w:r>
      <w:r>
        <w:rPr>
          <w:spacing w:val="-2"/>
          <w:sz w:val="22"/>
        </w:rPr>
        <w:t> </w:t>
      </w:r>
      <w:r>
        <w:rPr>
          <w:sz w:val="22"/>
        </w:rPr>
        <w:t>dielétrica, verificação do nível de ruído e verificação da espessura da</w:t>
      </w:r>
      <w:r>
        <w:rPr>
          <w:spacing w:val="-6"/>
          <w:sz w:val="22"/>
        </w:rPr>
        <w:t> </w:t>
      </w:r>
      <w:r>
        <w:rPr>
          <w:sz w:val="22"/>
        </w:rPr>
        <w:t>pintura.</w:t>
      </w:r>
    </w:p>
    <w:p>
      <w:pPr>
        <w:pStyle w:val="BodyText"/>
        <w:spacing w:before="0"/>
        <w:ind w:left="0" w:firstLine="0"/>
      </w:pPr>
    </w:p>
    <w:p>
      <w:pPr>
        <w:pStyle w:val="BodyText"/>
        <w:spacing w:before="157"/>
        <w:ind w:left="416" w:firstLine="0"/>
      </w:pPr>
      <w:r>
        <w:rPr/>
        <w:t>Motor Diesel e Gerador:</w:t>
      </w:r>
    </w:p>
    <w:p>
      <w:pPr>
        <w:pStyle w:val="ListParagraph"/>
        <w:numPr>
          <w:ilvl w:val="1"/>
          <w:numId w:val="9"/>
        </w:numPr>
        <w:tabs>
          <w:tab w:pos="700" w:val="left" w:leader="none"/>
        </w:tabs>
        <w:spacing w:line="240" w:lineRule="auto" w:before="138" w:after="0"/>
        <w:ind w:left="699" w:right="0" w:hanging="284"/>
        <w:jc w:val="left"/>
        <w:rPr>
          <w:sz w:val="22"/>
        </w:rPr>
      </w:pPr>
      <w:r>
        <w:rPr>
          <w:sz w:val="22"/>
        </w:rPr>
        <w:t>Deverão</w:t>
      </w:r>
      <w:r>
        <w:rPr>
          <w:spacing w:val="-5"/>
          <w:sz w:val="22"/>
        </w:rPr>
        <w:t> </w:t>
      </w:r>
      <w:r>
        <w:rPr>
          <w:sz w:val="22"/>
        </w:rPr>
        <w:t>ser</w:t>
      </w:r>
      <w:r>
        <w:rPr>
          <w:spacing w:val="-8"/>
          <w:sz w:val="22"/>
        </w:rPr>
        <w:t> </w:t>
      </w:r>
      <w:r>
        <w:rPr>
          <w:sz w:val="22"/>
        </w:rPr>
        <w:t>parte</w:t>
      </w:r>
      <w:r>
        <w:rPr>
          <w:spacing w:val="-7"/>
          <w:sz w:val="22"/>
        </w:rPr>
        <w:t> </w:t>
      </w:r>
      <w:r>
        <w:rPr>
          <w:sz w:val="22"/>
        </w:rPr>
        <w:t>integrante</w:t>
      </w:r>
      <w:r>
        <w:rPr>
          <w:spacing w:val="-4"/>
          <w:sz w:val="22"/>
        </w:rPr>
        <w:t> </w:t>
      </w:r>
      <w:r>
        <w:rPr>
          <w:sz w:val="22"/>
        </w:rPr>
        <w:t>do</w:t>
      </w:r>
      <w:r>
        <w:rPr>
          <w:spacing w:val="-7"/>
          <w:sz w:val="22"/>
        </w:rPr>
        <w:t> </w:t>
      </w:r>
      <w:r>
        <w:rPr>
          <w:sz w:val="22"/>
        </w:rPr>
        <w:t>Manual</w:t>
      </w:r>
      <w:r>
        <w:rPr>
          <w:spacing w:val="-13"/>
          <w:sz w:val="22"/>
        </w:rPr>
        <w:t> </w:t>
      </w:r>
      <w:r>
        <w:rPr>
          <w:sz w:val="22"/>
        </w:rPr>
        <w:t>Técnico</w:t>
      </w:r>
      <w:r>
        <w:rPr>
          <w:spacing w:val="-8"/>
          <w:sz w:val="22"/>
        </w:rPr>
        <w:t> </w:t>
      </w:r>
      <w:r>
        <w:rPr>
          <w:sz w:val="22"/>
        </w:rPr>
        <w:t>os</w:t>
      </w:r>
      <w:r>
        <w:rPr>
          <w:spacing w:val="-8"/>
          <w:sz w:val="22"/>
        </w:rPr>
        <w:t> </w:t>
      </w:r>
      <w:r>
        <w:rPr>
          <w:sz w:val="22"/>
        </w:rPr>
        <w:t>relatórios</w:t>
      </w:r>
      <w:r>
        <w:rPr>
          <w:spacing w:val="-8"/>
          <w:sz w:val="22"/>
        </w:rPr>
        <w:t> </w:t>
      </w:r>
      <w:r>
        <w:rPr>
          <w:sz w:val="22"/>
        </w:rPr>
        <w:t>de</w:t>
      </w:r>
      <w:r>
        <w:rPr>
          <w:spacing w:val="-7"/>
          <w:sz w:val="22"/>
        </w:rPr>
        <w:t> </w:t>
      </w:r>
      <w:r>
        <w:rPr>
          <w:sz w:val="22"/>
        </w:rPr>
        <w:t>ensaios</w:t>
      </w:r>
      <w:r>
        <w:rPr>
          <w:spacing w:val="-10"/>
          <w:sz w:val="22"/>
        </w:rPr>
        <w:t> </w:t>
      </w:r>
      <w:r>
        <w:rPr>
          <w:sz w:val="22"/>
        </w:rPr>
        <w:t>de</w:t>
      </w:r>
      <w:r>
        <w:rPr>
          <w:spacing w:val="-7"/>
          <w:sz w:val="22"/>
        </w:rPr>
        <w:t> </w:t>
      </w:r>
      <w:r>
        <w:rPr>
          <w:sz w:val="22"/>
        </w:rPr>
        <w:t>rotina</w:t>
      </w:r>
      <w:r>
        <w:rPr>
          <w:spacing w:val="-10"/>
          <w:sz w:val="22"/>
        </w:rPr>
        <w:t> </w:t>
      </w:r>
      <w:r>
        <w:rPr>
          <w:sz w:val="22"/>
        </w:rPr>
        <w:t>acima</w:t>
      </w:r>
      <w:r>
        <w:rPr>
          <w:spacing w:val="-8"/>
          <w:sz w:val="22"/>
        </w:rPr>
        <w:t> </w:t>
      </w:r>
      <w:r>
        <w:rPr>
          <w:sz w:val="22"/>
        </w:rPr>
        <w:t>especificado.</w:t>
      </w:r>
    </w:p>
    <w:p>
      <w:pPr>
        <w:pStyle w:val="BodyText"/>
        <w:spacing w:before="0"/>
        <w:ind w:left="0" w:firstLine="0"/>
        <w:rPr>
          <w:sz w:val="20"/>
        </w:rPr>
      </w:pPr>
    </w:p>
    <w:p>
      <w:pPr>
        <w:pStyle w:val="BodyText"/>
        <w:spacing w:before="11"/>
        <w:ind w:left="0" w:firstLine="0"/>
        <w:rPr>
          <w:sz w:val="21"/>
        </w:rPr>
      </w:pPr>
      <w:r>
        <w:rPr/>
        <w:pict>
          <v:shape style="position:absolute;margin-left:56.650002pt;margin-top:14.594543pt;width:421.9pt;height:26.9pt;mso-position-horizontal-relative:page;mso-position-vertical-relative:paragraph;z-index:-251645952;mso-wrap-distance-left:0;mso-wrap-distance-right:0" type="#_x0000_t202" filled="true" fillcolor="#f0f0f0" stroked="false">
            <v:textbox inset="0,0,0,0">
              <w:txbxContent>
                <w:p>
                  <w:pPr>
                    <w:spacing w:before="9"/>
                    <w:ind w:left="72" w:right="0" w:firstLine="0"/>
                    <w:jc w:val="left"/>
                    <w:rPr>
                      <w:b/>
                      <w:sz w:val="22"/>
                    </w:rPr>
                  </w:pPr>
                  <w:r>
                    <w:rPr>
                      <w:b/>
                      <w:sz w:val="22"/>
                    </w:rPr>
                    <w:t>16.2. ENTREGA TÉCNICA:</w:t>
                  </w:r>
                </w:p>
              </w:txbxContent>
            </v:textbox>
            <v:fill type="solid"/>
            <w10:wrap type="topAndBottom"/>
          </v:shape>
        </w:pict>
      </w:r>
    </w:p>
    <w:p>
      <w:pPr>
        <w:pStyle w:val="BodyText"/>
        <w:spacing w:line="350" w:lineRule="auto" w:before="0"/>
        <w:ind w:left="416" w:right="1403" w:firstLine="0"/>
        <w:jc w:val="both"/>
      </w:pPr>
      <w:r>
        <w:rPr/>
        <w:t>Ao fornecedor compreende o deslocamento e presença do técnico especializado no local de funcionamento da unidade, para realizar as seguintes tarefas:</w:t>
      </w:r>
    </w:p>
    <w:p>
      <w:pPr>
        <w:pStyle w:val="ListParagraph"/>
        <w:numPr>
          <w:ilvl w:val="0"/>
          <w:numId w:val="10"/>
        </w:numPr>
        <w:tabs>
          <w:tab w:pos="777" w:val="left" w:leader="none"/>
        </w:tabs>
        <w:spacing w:line="240" w:lineRule="auto" w:before="12" w:after="0"/>
        <w:ind w:left="776" w:right="0" w:hanging="361"/>
        <w:jc w:val="both"/>
        <w:rPr>
          <w:sz w:val="22"/>
        </w:rPr>
      </w:pPr>
      <w:r>
        <w:rPr>
          <w:sz w:val="22"/>
        </w:rPr>
        <w:t>Fazer funcionar o equipamento pela primeira vez sem carga e com</w:t>
      </w:r>
      <w:r>
        <w:rPr>
          <w:spacing w:val="-26"/>
          <w:sz w:val="22"/>
        </w:rPr>
        <w:t> </w:t>
      </w:r>
      <w:r>
        <w:rPr>
          <w:sz w:val="22"/>
        </w:rPr>
        <w:t>carga;</w:t>
      </w:r>
    </w:p>
    <w:p>
      <w:pPr>
        <w:pStyle w:val="ListParagraph"/>
        <w:numPr>
          <w:ilvl w:val="0"/>
          <w:numId w:val="10"/>
        </w:numPr>
        <w:tabs>
          <w:tab w:pos="777" w:val="left" w:leader="none"/>
        </w:tabs>
        <w:spacing w:line="360" w:lineRule="auto" w:before="130" w:after="0"/>
        <w:ind w:left="776" w:right="275" w:hanging="360"/>
        <w:jc w:val="both"/>
        <w:rPr>
          <w:sz w:val="22"/>
        </w:rPr>
      </w:pPr>
      <w:r>
        <w:rPr>
          <w:sz w:val="22"/>
        </w:rPr>
        <w:t>Fornecer instruções completas ao operador, para permitir um perfeito funcionamento do Grupo Gerador.</w:t>
      </w:r>
    </w:p>
    <w:p>
      <w:pPr>
        <w:pStyle w:val="Heading1"/>
        <w:spacing w:line="360" w:lineRule="auto" w:before="4"/>
        <w:ind w:right="277"/>
        <w:jc w:val="both"/>
      </w:pPr>
      <w:r>
        <w:rPr/>
        <w:t>Caso os testes, com e sem carga, não sejam conclusivos em uma primeira visita, ficara o fornecedor ciente da necessidade de visitas adicionais de forma ao perfeito funcionamento do equipamento bem como ao treinamento dos operadores.</w:t>
      </w:r>
    </w:p>
    <w:p>
      <w:pPr>
        <w:spacing w:line="357" w:lineRule="auto" w:before="1"/>
        <w:ind w:left="416" w:right="275" w:firstLine="0"/>
        <w:jc w:val="both"/>
        <w:rPr>
          <w:b/>
          <w:sz w:val="22"/>
        </w:rPr>
      </w:pPr>
      <w:r>
        <w:rPr>
          <w:b/>
          <w:sz w:val="22"/>
        </w:rPr>
        <w:t>As despesas de deslocamento, estadia e alimentação do técnico para entrega técnica da máquina correrão por inteira responsabilidade do fornecedor.</w:t>
      </w:r>
    </w:p>
    <w:p>
      <w:pPr>
        <w:spacing w:after="0" w:line="357" w:lineRule="auto"/>
        <w:jc w:val="both"/>
        <w:rPr>
          <w:sz w:val="22"/>
        </w:rPr>
        <w:sectPr>
          <w:pgSz w:w="11920" w:h="16860"/>
          <w:pgMar w:header="719" w:footer="0" w:top="1840" w:bottom="280" w:left="1000" w:right="860"/>
        </w:sectPr>
      </w:pPr>
    </w:p>
    <w:p>
      <w:pPr>
        <w:spacing w:line="241" w:lineRule="exact" w:before="0"/>
        <w:ind w:left="3768" w:right="3899" w:firstLine="0"/>
        <w:jc w:val="center"/>
        <w:rPr>
          <w:b/>
          <w:sz w:val="16"/>
        </w:rPr>
      </w:pPr>
      <w:r>
        <w:rPr>
          <w:b/>
          <w:sz w:val="20"/>
        </w:rPr>
        <w:t>U</w:t>
      </w:r>
      <w:r>
        <w:rPr>
          <w:b/>
          <w:sz w:val="16"/>
        </w:rPr>
        <w:t>NIVERSIDADE </w:t>
      </w:r>
      <w:r>
        <w:rPr>
          <w:b/>
          <w:sz w:val="20"/>
        </w:rPr>
        <w:t>F</w:t>
      </w:r>
      <w:r>
        <w:rPr>
          <w:b/>
          <w:sz w:val="16"/>
        </w:rPr>
        <w:t>EDERAL DO </w:t>
      </w:r>
      <w:r>
        <w:rPr>
          <w:b/>
          <w:sz w:val="20"/>
        </w:rPr>
        <w:t>P</w:t>
      </w:r>
      <w:r>
        <w:rPr>
          <w:b/>
          <w:sz w:val="16"/>
        </w:rPr>
        <w:t>ARÁ</w:t>
      </w:r>
    </w:p>
    <w:p>
      <w:pPr>
        <w:pStyle w:val="BodyText"/>
        <w:spacing w:before="11"/>
        <w:ind w:left="0" w:firstLine="0"/>
        <w:rPr>
          <w:b/>
          <w:sz w:val="17"/>
        </w:rPr>
      </w:pPr>
      <w:r>
        <w:rPr/>
        <w:pict>
          <v:shape style="position:absolute;margin-left:56.650002pt;margin-top:12.174434pt;width:421.9pt;height:26.9pt;mso-position-horizontal-relative:page;mso-position-vertical-relative:paragraph;z-index:-251644928;mso-wrap-distance-left:0;mso-wrap-distance-right:0" type="#_x0000_t202" filled="true" fillcolor="#f0f0f0" stroked="false">
            <v:textbox inset="0,0,0,0">
              <w:txbxContent>
                <w:p>
                  <w:pPr>
                    <w:tabs>
                      <w:tab w:pos="638" w:val="left" w:leader="none"/>
                    </w:tabs>
                    <w:spacing w:before="4"/>
                    <w:ind w:left="72" w:right="0" w:firstLine="0"/>
                    <w:jc w:val="left"/>
                    <w:rPr>
                      <w:b/>
                      <w:sz w:val="22"/>
                    </w:rPr>
                  </w:pPr>
                  <w:r>
                    <w:rPr>
                      <w:b/>
                      <w:sz w:val="22"/>
                    </w:rPr>
                    <w:t>17</w:t>
                    <w:tab/>
                    <w:t>GARANTIA:</w:t>
                  </w:r>
                </w:p>
              </w:txbxContent>
            </v:textbox>
            <v:fill type="solid"/>
            <w10:wrap type="topAndBottom"/>
          </v:shape>
        </w:pict>
      </w:r>
    </w:p>
    <w:p>
      <w:pPr>
        <w:pStyle w:val="Heading1"/>
        <w:spacing w:line="355" w:lineRule="auto"/>
        <w:ind w:right="274"/>
        <w:jc w:val="both"/>
      </w:pPr>
      <w:r>
        <w:rPr/>
        <w:t>A garantia deverá ser dada ao equipamento, no local da instalação, e estender-se-á por um período de 12 (doze) meses, a contar da data da consolidação da entrega técnica por parte do fornecedor e aceita pela fiscalização da UFPA.</w:t>
      </w:r>
    </w:p>
    <w:p>
      <w:pPr>
        <w:spacing w:line="357" w:lineRule="auto" w:before="5"/>
        <w:ind w:left="416" w:right="273" w:firstLine="0"/>
        <w:jc w:val="both"/>
        <w:rPr>
          <w:b/>
          <w:sz w:val="22"/>
        </w:rPr>
      </w:pPr>
      <w:r>
        <w:rPr>
          <w:b/>
          <w:sz w:val="22"/>
        </w:rPr>
        <w:t>Por tal garantia, entende-se a obrigatoriedade do fornecedor de substituir todos os componentes que, comprovadamente apresentem defeitos no período acima estipulado (doze meses).</w:t>
      </w:r>
    </w:p>
    <w:p>
      <w:pPr>
        <w:spacing w:line="360" w:lineRule="auto" w:before="4"/>
        <w:ind w:left="416" w:right="273" w:firstLine="0"/>
        <w:jc w:val="both"/>
        <w:rPr>
          <w:b/>
          <w:sz w:val="22"/>
        </w:rPr>
      </w:pPr>
      <w:r>
        <w:rPr>
          <w:b/>
          <w:sz w:val="22"/>
        </w:rPr>
        <w:t>Caso necessário a visita do técnico até o local da instalação da máquina, no período da garantia, será de inteira responsabilidade do fornecedor as despesas de deslocamento, estadia e alimentação dele, independente do seu local de origem.</w:t>
      </w:r>
    </w:p>
    <w:p>
      <w:pPr>
        <w:spacing w:line="357" w:lineRule="auto" w:before="4"/>
        <w:ind w:left="416" w:right="275" w:firstLine="0"/>
        <w:jc w:val="both"/>
        <w:rPr>
          <w:b/>
          <w:sz w:val="22"/>
        </w:rPr>
      </w:pPr>
      <w:r>
        <w:rPr>
          <w:b/>
          <w:sz w:val="22"/>
        </w:rPr>
        <w:t>O fornecedor deverá entregar, juntamente com os manuais técnicos, o certificado de garantia da máquina, conforme especificado neste termo de referência.</w:t>
      </w:r>
    </w:p>
    <w:p>
      <w:pPr>
        <w:pStyle w:val="BodyText"/>
        <w:spacing w:before="0"/>
        <w:ind w:left="0" w:firstLine="0"/>
        <w:rPr>
          <w:b/>
          <w:sz w:val="20"/>
        </w:rPr>
      </w:pPr>
    </w:p>
    <w:p>
      <w:pPr>
        <w:pStyle w:val="BodyText"/>
        <w:spacing w:before="0"/>
        <w:ind w:left="0" w:firstLine="0"/>
        <w:rPr>
          <w:b/>
          <w:sz w:val="20"/>
        </w:rPr>
      </w:pPr>
    </w:p>
    <w:p>
      <w:pPr>
        <w:pStyle w:val="BodyText"/>
        <w:spacing w:before="0"/>
        <w:ind w:left="0" w:firstLine="0"/>
        <w:rPr>
          <w:b/>
          <w:sz w:val="20"/>
        </w:rPr>
      </w:pPr>
    </w:p>
    <w:p>
      <w:pPr>
        <w:pStyle w:val="BodyText"/>
        <w:spacing w:before="0"/>
        <w:ind w:left="0" w:firstLine="0"/>
        <w:rPr>
          <w:b/>
          <w:sz w:val="20"/>
        </w:rPr>
      </w:pPr>
    </w:p>
    <w:p>
      <w:pPr>
        <w:pStyle w:val="BodyText"/>
        <w:spacing w:before="7" w:after="1"/>
        <w:ind w:left="0" w:firstLine="0"/>
        <w:rPr>
          <w:b/>
          <w:sz w:val="19"/>
        </w:rPr>
      </w:pPr>
    </w:p>
    <w:tbl>
      <w:tblPr>
        <w:tblW w:w="0" w:type="auto"/>
        <w:jc w:val="left"/>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3"/>
        <w:gridCol w:w="4117"/>
        <w:gridCol w:w="850"/>
        <w:gridCol w:w="708"/>
        <w:gridCol w:w="1609"/>
        <w:gridCol w:w="1803"/>
      </w:tblGrid>
      <w:tr>
        <w:trPr>
          <w:trHeight w:val="400" w:hRule="atLeast"/>
        </w:trPr>
        <w:tc>
          <w:tcPr>
            <w:tcW w:w="703" w:type="dxa"/>
          </w:tcPr>
          <w:p>
            <w:pPr>
              <w:pStyle w:val="TableParagraph"/>
              <w:spacing w:before="4"/>
              <w:ind w:left="105" w:right="79"/>
              <w:jc w:val="center"/>
              <w:rPr>
                <w:b/>
                <w:sz w:val="22"/>
              </w:rPr>
            </w:pPr>
            <w:r>
              <w:rPr>
                <w:b/>
                <w:sz w:val="22"/>
              </w:rPr>
              <w:t>ITEM</w:t>
            </w:r>
          </w:p>
        </w:tc>
        <w:tc>
          <w:tcPr>
            <w:tcW w:w="4117" w:type="dxa"/>
          </w:tcPr>
          <w:p>
            <w:pPr>
              <w:pStyle w:val="TableParagraph"/>
              <w:spacing w:before="4"/>
              <w:ind w:left="1518" w:right="1500"/>
              <w:jc w:val="center"/>
              <w:rPr>
                <w:b/>
                <w:sz w:val="22"/>
              </w:rPr>
            </w:pPr>
            <w:r>
              <w:rPr>
                <w:b/>
                <w:sz w:val="22"/>
              </w:rPr>
              <w:t>DESCRIÇÃO</w:t>
            </w:r>
          </w:p>
        </w:tc>
        <w:tc>
          <w:tcPr>
            <w:tcW w:w="850" w:type="dxa"/>
          </w:tcPr>
          <w:p>
            <w:pPr>
              <w:pStyle w:val="TableParagraph"/>
              <w:spacing w:before="4"/>
              <w:ind w:left="194" w:right="178"/>
              <w:jc w:val="center"/>
              <w:rPr>
                <w:b/>
                <w:sz w:val="22"/>
              </w:rPr>
            </w:pPr>
            <w:r>
              <w:rPr>
                <w:b/>
                <w:sz w:val="22"/>
              </w:rPr>
              <w:t>UND</w:t>
            </w:r>
          </w:p>
        </w:tc>
        <w:tc>
          <w:tcPr>
            <w:tcW w:w="708" w:type="dxa"/>
          </w:tcPr>
          <w:p>
            <w:pPr>
              <w:pStyle w:val="TableParagraph"/>
              <w:spacing w:before="4"/>
              <w:ind w:left="138" w:right="120"/>
              <w:jc w:val="center"/>
              <w:rPr>
                <w:b/>
                <w:sz w:val="22"/>
              </w:rPr>
            </w:pPr>
            <w:r>
              <w:rPr>
                <w:b/>
                <w:sz w:val="22"/>
              </w:rPr>
              <w:t>QTD</w:t>
            </w:r>
          </w:p>
        </w:tc>
        <w:tc>
          <w:tcPr>
            <w:tcW w:w="1609" w:type="dxa"/>
          </w:tcPr>
          <w:p>
            <w:pPr>
              <w:pStyle w:val="TableParagraph"/>
              <w:spacing w:before="4"/>
              <w:ind w:left="434"/>
              <w:rPr>
                <w:b/>
                <w:sz w:val="22"/>
              </w:rPr>
            </w:pPr>
            <w:r>
              <w:rPr>
                <w:b/>
                <w:sz w:val="22"/>
              </w:rPr>
              <w:t>P. UNIT.</w:t>
            </w:r>
          </w:p>
        </w:tc>
        <w:tc>
          <w:tcPr>
            <w:tcW w:w="1803" w:type="dxa"/>
          </w:tcPr>
          <w:p>
            <w:pPr>
              <w:pStyle w:val="TableParagraph"/>
              <w:spacing w:before="4"/>
              <w:ind w:left="527"/>
              <w:rPr>
                <w:b/>
                <w:sz w:val="22"/>
              </w:rPr>
            </w:pPr>
            <w:r>
              <w:rPr>
                <w:b/>
                <w:sz w:val="22"/>
              </w:rPr>
              <w:t>TOTAL</w:t>
            </w:r>
          </w:p>
        </w:tc>
      </w:tr>
      <w:tr>
        <w:trPr>
          <w:trHeight w:val="808" w:hRule="atLeast"/>
        </w:trPr>
        <w:tc>
          <w:tcPr>
            <w:tcW w:w="703" w:type="dxa"/>
          </w:tcPr>
          <w:p>
            <w:pPr>
              <w:pStyle w:val="TableParagraph"/>
              <w:spacing w:before="5"/>
              <w:rPr>
                <w:b/>
                <w:sz w:val="16"/>
              </w:rPr>
            </w:pPr>
          </w:p>
          <w:p>
            <w:pPr>
              <w:pStyle w:val="TableParagraph"/>
              <w:ind w:left="23"/>
              <w:jc w:val="center"/>
              <w:rPr>
                <w:sz w:val="22"/>
              </w:rPr>
            </w:pPr>
            <w:r>
              <w:rPr>
                <w:w w:val="100"/>
                <w:sz w:val="22"/>
              </w:rPr>
              <w:t>3</w:t>
            </w:r>
          </w:p>
        </w:tc>
        <w:tc>
          <w:tcPr>
            <w:tcW w:w="4117" w:type="dxa"/>
          </w:tcPr>
          <w:p>
            <w:pPr>
              <w:pStyle w:val="TableParagraph"/>
              <w:spacing w:before="6"/>
              <w:ind w:left="112"/>
              <w:rPr>
                <w:sz w:val="22"/>
              </w:rPr>
            </w:pPr>
            <w:r>
              <w:rPr>
                <w:sz w:val="22"/>
              </w:rPr>
              <w:t>GRUPO GERADOR DIESEL – 200 a 250 KVA</w:t>
            </w:r>
          </w:p>
          <w:p>
            <w:pPr>
              <w:pStyle w:val="TableParagraph"/>
              <w:spacing w:before="127"/>
              <w:ind w:left="112"/>
              <w:rPr>
                <w:sz w:val="22"/>
              </w:rPr>
            </w:pPr>
            <w:r>
              <w:rPr>
                <w:sz w:val="22"/>
              </w:rPr>
              <w:t>de potência (Mínimo 225 KVA – standby)</w:t>
            </w:r>
          </w:p>
        </w:tc>
        <w:tc>
          <w:tcPr>
            <w:tcW w:w="850" w:type="dxa"/>
          </w:tcPr>
          <w:p>
            <w:pPr>
              <w:pStyle w:val="TableParagraph"/>
              <w:spacing w:before="5"/>
              <w:rPr>
                <w:b/>
                <w:sz w:val="16"/>
              </w:rPr>
            </w:pPr>
          </w:p>
          <w:p>
            <w:pPr>
              <w:pStyle w:val="TableParagraph"/>
              <w:ind w:left="193" w:right="178"/>
              <w:jc w:val="center"/>
              <w:rPr>
                <w:sz w:val="22"/>
              </w:rPr>
            </w:pPr>
            <w:r>
              <w:rPr>
                <w:sz w:val="22"/>
              </w:rPr>
              <w:t>UND</w:t>
            </w:r>
          </w:p>
        </w:tc>
        <w:tc>
          <w:tcPr>
            <w:tcW w:w="708" w:type="dxa"/>
          </w:tcPr>
          <w:p>
            <w:pPr>
              <w:pStyle w:val="TableParagraph"/>
              <w:spacing w:before="5"/>
              <w:rPr>
                <w:b/>
                <w:sz w:val="16"/>
              </w:rPr>
            </w:pPr>
          </w:p>
          <w:p>
            <w:pPr>
              <w:pStyle w:val="TableParagraph"/>
              <w:ind w:left="138" w:right="117"/>
              <w:jc w:val="center"/>
              <w:rPr>
                <w:sz w:val="22"/>
              </w:rPr>
            </w:pPr>
            <w:r>
              <w:rPr>
                <w:sz w:val="22"/>
              </w:rPr>
              <w:t>10</w:t>
            </w:r>
          </w:p>
        </w:tc>
        <w:tc>
          <w:tcPr>
            <w:tcW w:w="1609" w:type="dxa"/>
          </w:tcPr>
          <w:p>
            <w:pPr>
              <w:pStyle w:val="TableParagraph"/>
              <w:spacing w:before="7"/>
              <w:rPr>
                <w:b/>
                <w:sz w:val="26"/>
              </w:rPr>
            </w:pPr>
          </w:p>
          <w:p>
            <w:pPr>
              <w:pStyle w:val="TableParagraph"/>
              <w:spacing w:before="1"/>
              <w:ind w:left="225" w:right="167"/>
              <w:jc w:val="center"/>
              <w:rPr>
                <w:sz w:val="20"/>
              </w:rPr>
            </w:pPr>
            <w:r>
              <w:rPr>
                <w:sz w:val="20"/>
              </w:rPr>
              <w:t>R$ 233,056.67</w:t>
            </w:r>
          </w:p>
        </w:tc>
        <w:tc>
          <w:tcPr>
            <w:tcW w:w="1803" w:type="dxa"/>
          </w:tcPr>
          <w:p>
            <w:pPr>
              <w:pStyle w:val="TableParagraph"/>
              <w:spacing w:before="7"/>
              <w:rPr>
                <w:b/>
                <w:sz w:val="26"/>
              </w:rPr>
            </w:pPr>
          </w:p>
          <w:p>
            <w:pPr>
              <w:pStyle w:val="TableParagraph"/>
              <w:spacing w:before="1"/>
              <w:ind w:left="243"/>
              <w:rPr>
                <w:sz w:val="20"/>
              </w:rPr>
            </w:pPr>
            <w:r>
              <w:rPr>
                <w:sz w:val="20"/>
              </w:rPr>
              <w:t>R$ 2.330.566,70</w:t>
            </w:r>
          </w:p>
        </w:tc>
      </w:tr>
    </w:tbl>
    <w:p>
      <w:pPr>
        <w:pStyle w:val="BodyText"/>
        <w:spacing w:before="0"/>
        <w:ind w:left="0" w:firstLine="0"/>
        <w:rPr>
          <w:b/>
          <w:sz w:val="20"/>
        </w:rPr>
      </w:pPr>
    </w:p>
    <w:p>
      <w:pPr>
        <w:pStyle w:val="BodyText"/>
        <w:spacing w:before="10"/>
        <w:ind w:left="0" w:firstLine="0"/>
        <w:rPr>
          <w:b/>
          <w:sz w:val="27"/>
        </w:rPr>
      </w:pPr>
    </w:p>
    <w:p>
      <w:pPr>
        <w:pStyle w:val="ListParagraph"/>
        <w:numPr>
          <w:ilvl w:val="0"/>
          <w:numId w:val="11"/>
        </w:numPr>
        <w:tabs>
          <w:tab w:pos="566" w:val="left" w:leader="none"/>
        </w:tabs>
        <w:spacing w:line="240" w:lineRule="auto" w:before="56" w:after="0"/>
        <w:ind w:left="565" w:right="0" w:hanging="433"/>
        <w:jc w:val="left"/>
        <w:rPr>
          <w:b/>
          <w:sz w:val="22"/>
        </w:rPr>
      </w:pPr>
      <w:r>
        <w:rPr>
          <w:b/>
          <w:sz w:val="22"/>
        </w:rPr>
        <w:t>E S C O P O B Á S I C</w:t>
      </w:r>
      <w:r>
        <w:rPr>
          <w:b/>
          <w:spacing w:val="-19"/>
          <w:sz w:val="22"/>
        </w:rPr>
        <w:t> </w:t>
      </w:r>
      <w:r>
        <w:rPr>
          <w:b/>
          <w:sz w:val="22"/>
        </w:rPr>
        <w:t>O</w:t>
      </w:r>
    </w:p>
    <w:p>
      <w:pPr>
        <w:pStyle w:val="BodyText"/>
        <w:spacing w:before="9"/>
        <w:ind w:left="0" w:firstLine="0"/>
        <w:rPr>
          <w:b/>
          <w:sz w:val="26"/>
        </w:rPr>
      </w:pPr>
    </w:p>
    <w:p>
      <w:pPr>
        <w:pStyle w:val="BodyText"/>
        <w:spacing w:line="360" w:lineRule="auto" w:before="0"/>
        <w:ind w:left="133" w:right="261" w:firstLine="0"/>
        <w:jc w:val="both"/>
      </w:pPr>
      <w:r>
        <w:rPr/>
        <w:t>Fornecimento de GRUPO GERADOR DIESEL – 200 a 250 KVA de potência (Mínimo 225 KVA – standby), fator de potência 0,8, dotado de Quadro de Comando Automático, tipo microprocessado, na tensão de 220/127, 60 Hz, instalado em carenagem metálica, silenciada em 85dB@1,5m de distância, para instalação ao tempo, em base de concreto.</w:t>
      </w:r>
    </w:p>
    <w:p>
      <w:pPr>
        <w:pStyle w:val="BodyText"/>
        <w:spacing w:before="10"/>
        <w:ind w:left="0" w:firstLine="0"/>
        <w:rPr>
          <w:sz w:val="14"/>
        </w:rPr>
      </w:pPr>
      <w:r>
        <w:rPr/>
        <w:pict>
          <v:shape style="position:absolute;margin-left:56.650002pt;margin-top:10.260196pt;width:421.9pt;height:26.95pt;mso-position-horizontal-relative:page;mso-position-vertical-relative:paragraph;z-index:-251643904;mso-wrap-distance-left:0;mso-wrap-distance-right:0" type="#_x0000_t202" filled="true" fillcolor="#f0f0f0" stroked="false">
            <v:textbox inset="0,0,0,0">
              <w:txbxContent>
                <w:p>
                  <w:pPr>
                    <w:spacing w:before="4"/>
                    <w:ind w:left="72" w:right="0" w:firstLine="0"/>
                    <w:jc w:val="left"/>
                    <w:rPr>
                      <w:b/>
                      <w:sz w:val="22"/>
                    </w:rPr>
                  </w:pPr>
                  <w:r>
                    <w:rPr>
                      <w:b/>
                      <w:sz w:val="22"/>
                    </w:rPr>
                    <w:t>18.1. MOTOR DIESEL:</w:t>
                  </w:r>
                </w:p>
              </w:txbxContent>
            </v:textbox>
            <v:fill type="solid"/>
            <w10:wrap type="topAndBottom"/>
          </v:shape>
        </w:pict>
      </w:r>
    </w:p>
    <w:p>
      <w:pPr>
        <w:pStyle w:val="ListParagraph"/>
        <w:numPr>
          <w:ilvl w:val="1"/>
          <w:numId w:val="11"/>
        </w:numPr>
        <w:tabs>
          <w:tab w:pos="700" w:val="left" w:leader="none"/>
        </w:tabs>
        <w:spacing w:line="240" w:lineRule="auto" w:before="36" w:after="0"/>
        <w:ind w:left="699" w:right="0" w:hanging="284"/>
        <w:jc w:val="left"/>
        <w:rPr>
          <w:sz w:val="22"/>
        </w:rPr>
      </w:pPr>
      <w:r>
        <w:rPr>
          <w:sz w:val="22"/>
        </w:rPr>
        <w:t>Marca: CUMMINS, MWM, PERKINS, FPT, BAUDOUIN ou</w:t>
      </w:r>
      <w:r>
        <w:rPr>
          <w:spacing w:val="-22"/>
          <w:sz w:val="22"/>
        </w:rPr>
        <w:t> </w:t>
      </w:r>
      <w:r>
        <w:rPr>
          <w:sz w:val="22"/>
        </w:rPr>
        <w:t>equivalente;</w:t>
      </w:r>
    </w:p>
    <w:p>
      <w:pPr>
        <w:pStyle w:val="ListParagraph"/>
        <w:numPr>
          <w:ilvl w:val="1"/>
          <w:numId w:val="11"/>
        </w:numPr>
        <w:tabs>
          <w:tab w:pos="700" w:val="left" w:leader="none"/>
        </w:tabs>
        <w:spacing w:line="240" w:lineRule="auto" w:before="132" w:after="0"/>
        <w:ind w:left="699" w:right="0" w:hanging="284"/>
        <w:jc w:val="left"/>
        <w:rPr>
          <w:sz w:val="22"/>
        </w:rPr>
      </w:pPr>
      <w:r>
        <w:rPr>
          <w:sz w:val="22"/>
        </w:rPr>
        <w:t>Tipo: injeção direta com regulador eletrônico de</w:t>
      </w:r>
      <w:r>
        <w:rPr>
          <w:spacing w:val="-4"/>
          <w:sz w:val="22"/>
        </w:rPr>
        <w:t> </w:t>
      </w:r>
      <w:r>
        <w:rPr>
          <w:sz w:val="22"/>
        </w:rPr>
        <w:t>velocidade;</w:t>
      </w:r>
    </w:p>
    <w:p>
      <w:pPr>
        <w:pStyle w:val="ListParagraph"/>
        <w:numPr>
          <w:ilvl w:val="1"/>
          <w:numId w:val="11"/>
        </w:numPr>
        <w:tabs>
          <w:tab w:pos="700" w:val="left" w:leader="none"/>
        </w:tabs>
        <w:spacing w:line="240" w:lineRule="auto" w:before="137" w:after="0"/>
        <w:ind w:left="699" w:right="0" w:hanging="284"/>
        <w:jc w:val="left"/>
        <w:rPr>
          <w:sz w:val="22"/>
        </w:rPr>
      </w:pPr>
      <w:r>
        <w:rPr>
          <w:sz w:val="22"/>
        </w:rPr>
        <w:t>Sistema de arrefecimento: radiador, ventilador e bomba</w:t>
      </w:r>
      <w:r>
        <w:rPr>
          <w:spacing w:val="-13"/>
          <w:sz w:val="22"/>
        </w:rPr>
        <w:t> </w:t>
      </w:r>
      <w:r>
        <w:rPr>
          <w:sz w:val="22"/>
        </w:rPr>
        <w:t>centrífuga;</w:t>
      </w:r>
    </w:p>
    <w:p>
      <w:pPr>
        <w:pStyle w:val="ListParagraph"/>
        <w:numPr>
          <w:ilvl w:val="1"/>
          <w:numId w:val="11"/>
        </w:numPr>
        <w:tabs>
          <w:tab w:pos="700" w:val="left" w:leader="none"/>
        </w:tabs>
        <w:spacing w:line="240" w:lineRule="auto" w:before="135" w:after="0"/>
        <w:ind w:left="699" w:right="0" w:hanging="284"/>
        <w:jc w:val="left"/>
        <w:rPr>
          <w:sz w:val="22"/>
        </w:rPr>
      </w:pPr>
      <w:r>
        <w:rPr>
          <w:sz w:val="22"/>
        </w:rPr>
        <w:t>Filtros com elementos substituíveis para ar tipo seco, para óleo lubrificante e para</w:t>
      </w:r>
      <w:r>
        <w:rPr>
          <w:spacing w:val="-28"/>
          <w:sz w:val="22"/>
        </w:rPr>
        <w:t> </w:t>
      </w:r>
      <w:r>
        <w:rPr>
          <w:sz w:val="22"/>
        </w:rPr>
        <w:t>combustível;</w:t>
      </w:r>
    </w:p>
    <w:p>
      <w:pPr>
        <w:pStyle w:val="ListParagraph"/>
        <w:numPr>
          <w:ilvl w:val="1"/>
          <w:numId w:val="11"/>
        </w:numPr>
        <w:tabs>
          <w:tab w:pos="700" w:val="left" w:leader="none"/>
        </w:tabs>
        <w:spacing w:line="240" w:lineRule="auto" w:before="135" w:after="0"/>
        <w:ind w:left="699" w:right="0" w:hanging="284"/>
        <w:jc w:val="left"/>
        <w:rPr>
          <w:sz w:val="22"/>
        </w:rPr>
      </w:pPr>
      <w:r>
        <w:rPr>
          <w:sz w:val="22"/>
        </w:rPr>
        <w:t>Sistema elétrico: 12 Vcc, dotado de alternador para carga das</w:t>
      </w:r>
      <w:r>
        <w:rPr>
          <w:spacing w:val="-11"/>
          <w:sz w:val="22"/>
        </w:rPr>
        <w:t> </w:t>
      </w:r>
      <w:r>
        <w:rPr>
          <w:sz w:val="22"/>
        </w:rPr>
        <w:t>baterias;</w:t>
      </w:r>
    </w:p>
    <w:p>
      <w:pPr>
        <w:pStyle w:val="ListParagraph"/>
        <w:numPr>
          <w:ilvl w:val="1"/>
          <w:numId w:val="11"/>
        </w:numPr>
        <w:tabs>
          <w:tab w:pos="700" w:val="left" w:leader="none"/>
        </w:tabs>
        <w:spacing w:line="240" w:lineRule="auto" w:before="131" w:after="0"/>
        <w:ind w:left="699" w:right="0" w:hanging="284"/>
        <w:jc w:val="left"/>
        <w:rPr>
          <w:sz w:val="22"/>
        </w:rPr>
      </w:pPr>
      <w:r>
        <w:rPr>
          <w:sz w:val="22"/>
        </w:rPr>
        <w:t>Potência compatível com a carga a ser</w:t>
      </w:r>
      <w:r>
        <w:rPr>
          <w:spacing w:val="-14"/>
          <w:sz w:val="22"/>
        </w:rPr>
        <w:t> </w:t>
      </w:r>
      <w:r>
        <w:rPr>
          <w:sz w:val="22"/>
        </w:rPr>
        <w:t>acionada;</w:t>
      </w:r>
    </w:p>
    <w:p>
      <w:pPr>
        <w:spacing w:after="0" w:line="240" w:lineRule="auto"/>
        <w:jc w:val="left"/>
        <w:rPr>
          <w:sz w:val="22"/>
        </w:rPr>
        <w:sectPr>
          <w:pgSz w:w="11920" w:h="16860"/>
          <w:pgMar w:header="719" w:footer="0" w:top="1840" w:bottom="280" w:left="1000" w:right="860"/>
        </w:sectPr>
      </w:pPr>
    </w:p>
    <w:p>
      <w:pPr>
        <w:spacing w:line="241" w:lineRule="exact" w:before="0"/>
        <w:ind w:left="3768" w:right="3899" w:firstLine="0"/>
        <w:jc w:val="center"/>
        <w:rPr>
          <w:b/>
          <w:sz w:val="16"/>
        </w:rPr>
      </w:pPr>
      <w:r>
        <w:rPr>
          <w:b/>
          <w:sz w:val="20"/>
        </w:rPr>
        <w:t>U</w:t>
      </w:r>
      <w:r>
        <w:rPr>
          <w:b/>
          <w:sz w:val="16"/>
        </w:rPr>
        <w:t>NIVERSIDADE </w:t>
      </w:r>
      <w:r>
        <w:rPr>
          <w:b/>
          <w:sz w:val="20"/>
        </w:rPr>
        <w:t>F</w:t>
      </w:r>
      <w:r>
        <w:rPr>
          <w:b/>
          <w:sz w:val="16"/>
        </w:rPr>
        <w:t>EDERAL DO </w:t>
      </w:r>
      <w:r>
        <w:rPr>
          <w:b/>
          <w:sz w:val="20"/>
        </w:rPr>
        <w:t>P</w:t>
      </w:r>
      <w:r>
        <w:rPr>
          <w:b/>
          <w:sz w:val="16"/>
        </w:rPr>
        <w:t>ARÁ</w:t>
      </w:r>
    </w:p>
    <w:p>
      <w:pPr>
        <w:pStyle w:val="BodyText"/>
        <w:spacing w:before="9"/>
        <w:ind w:left="0" w:firstLine="0"/>
        <w:rPr>
          <w:b/>
          <w:sz w:val="19"/>
        </w:rPr>
      </w:pPr>
    </w:p>
    <w:p>
      <w:pPr>
        <w:pStyle w:val="ListParagraph"/>
        <w:numPr>
          <w:ilvl w:val="1"/>
          <w:numId w:val="11"/>
        </w:numPr>
        <w:tabs>
          <w:tab w:pos="700" w:val="left" w:leader="none"/>
        </w:tabs>
        <w:spacing w:line="240" w:lineRule="auto" w:before="0" w:after="0"/>
        <w:ind w:left="699" w:right="0" w:hanging="284"/>
        <w:jc w:val="left"/>
        <w:rPr>
          <w:sz w:val="22"/>
        </w:rPr>
      </w:pPr>
      <w:r>
        <w:rPr>
          <w:sz w:val="22"/>
        </w:rPr>
        <w:t>Sistema de proteção: por alta temperatura da água e baixa pressão do</w:t>
      </w:r>
      <w:r>
        <w:rPr>
          <w:spacing w:val="-8"/>
          <w:sz w:val="22"/>
        </w:rPr>
        <w:t> </w:t>
      </w:r>
      <w:r>
        <w:rPr>
          <w:sz w:val="22"/>
        </w:rPr>
        <w:t>óleo;</w:t>
      </w:r>
    </w:p>
    <w:p>
      <w:pPr>
        <w:pStyle w:val="ListParagraph"/>
        <w:numPr>
          <w:ilvl w:val="1"/>
          <w:numId w:val="11"/>
        </w:numPr>
        <w:tabs>
          <w:tab w:pos="700" w:val="left" w:leader="none"/>
        </w:tabs>
        <w:spacing w:line="240" w:lineRule="auto" w:before="135" w:after="0"/>
        <w:ind w:left="699" w:right="0" w:hanging="284"/>
        <w:jc w:val="left"/>
        <w:rPr>
          <w:sz w:val="22"/>
        </w:rPr>
      </w:pPr>
      <w:r>
        <w:rPr>
          <w:sz w:val="22"/>
        </w:rPr>
        <w:t>Sistema de pré-aquecimento do motor.</w:t>
      </w:r>
    </w:p>
    <w:p>
      <w:pPr>
        <w:pStyle w:val="BodyText"/>
        <w:spacing w:before="0"/>
        <w:ind w:left="0" w:firstLine="0"/>
        <w:rPr>
          <w:sz w:val="20"/>
        </w:rPr>
      </w:pPr>
    </w:p>
    <w:p>
      <w:pPr>
        <w:pStyle w:val="BodyText"/>
        <w:spacing w:before="2"/>
        <w:ind w:left="0" w:firstLine="0"/>
      </w:pPr>
      <w:r>
        <w:rPr/>
        <w:pict>
          <v:shape style="position:absolute;margin-left:56.650002pt;margin-top:14.744355pt;width:421.9pt;height:26.9pt;mso-position-horizontal-relative:page;mso-position-vertical-relative:paragraph;z-index:-251642880;mso-wrap-distance-left:0;mso-wrap-distance-right:0" type="#_x0000_t202" filled="true" fillcolor="#f0f0f0" stroked="false">
            <v:textbox inset="0,0,0,0">
              <w:txbxContent>
                <w:p>
                  <w:pPr>
                    <w:tabs>
                      <w:tab w:pos="780" w:val="left" w:leader="none"/>
                    </w:tabs>
                    <w:spacing w:before="3"/>
                    <w:ind w:left="72" w:right="0" w:firstLine="0"/>
                    <w:jc w:val="left"/>
                    <w:rPr>
                      <w:b/>
                      <w:sz w:val="22"/>
                    </w:rPr>
                  </w:pPr>
                  <w:r>
                    <w:rPr>
                      <w:b/>
                      <w:sz w:val="22"/>
                    </w:rPr>
                    <w:t>18.2</w:t>
                    <w:tab/>
                    <w:t>ALTERNADOR:</w:t>
                  </w:r>
                </w:p>
              </w:txbxContent>
            </v:textbox>
            <v:fill type="solid"/>
            <w10:wrap type="topAndBottom"/>
          </v:shape>
        </w:pict>
      </w:r>
    </w:p>
    <w:p>
      <w:pPr>
        <w:pStyle w:val="ListParagraph"/>
        <w:numPr>
          <w:ilvl w:val="1"/>
          <w:numId w:val="11"/>
        </w:numPr>
        <w:tabs>
          <w:tab w:pos="700" w:val="left" w:leader="none"/>
        </w:tabs>
        <w:spacing w:line="240" w:lineRule="auto" w:before="0" w:after="0"/>
        <w:ind w:left="699" w:right="0" w:hanging="284"/>
        <w:jc w:val="left"/>
        <w:rPr>
          <w:sz w:val="22"/>
        </w:rPr>
      </w:pPr>
      <w:r>
        <w:rPr>
          <w:sz w:val="22"/>
        </w:rPr>
        <w:t>Marca: WEG ou</w:t>
      </w:r>
      <w:r>
        <w:rPr>
          <w:spacing w:val="-8"/>
          <w:sz w:val="22"/>
        </w:rPr>
        <w:t> </w:t>
      </w:r>
      <w:r>
        <w:rPr>
          <w:sz w:val="22"/>
        </w:rPr>
        <w:t>similar;</w:t>
      </w:r>
    </w:p>
    <w:p>
      <w:pPr>
        <w:pStyle w:val="ListParagraph"/>
        <w:numPr>
          <w:ilvl w:val="1"/>
          <w:numId w:val="11"/>
        </w:numPr>
        <w:tabs>
          <w:tab w:pos="700" w:val="left" w:leader="none"/>
        </w:tabs>
        <w:spacing w:line="240" w:lineRule="auto" w:before="130" w:after="0"/>
        <w:ind w:left="699" w:right="0" w:hanging="284"/>
        <w:jc w:val="left"/>
        <w:rPr>
          <w:sz w:val="22"/>
        </w:rPr>
      </w:pPr>
      <w:r>
        <w:rPr>
          <w:sz w:val="22"/>
        </w:rPr>
        <w:t>Tipo: alternador síncrono, trifásico, BRUSHLESS, com impregnação à</w:t>
      </w:r>
      <w:r>
        <w:rPr>
          <w:spacing w:val="-16"/>
          <w:sz w:val="22"/>
        </w:rPr>
        <w:t> </w:t>
      </w:r>
      <w:r>
        <w:rPr>
          <w:sz w:val="22"/>
        </w:rPr>
        <w:t>vácuo;</w:t>
      </w:r>
    </w:p>
    <w:p>
      <w:pPr>
        <w:pStyle w:val="ListParagraph"/>
        <w:numPr>
          <w:ilvl w:val="1"/>
          <w:numId w:val="11"/>
        </w:numPr>
        <w:tabs>
          <w:tab w:pos="700" w:val="left" w:leader="none"/>
        </w:tabs>
        <w:spacing w:line="240" w:lineRule="auto" w:before="135" w:after="0"/>
        <w:ind w:left="699" w:right="0" w:hanging="284"/>
        <w:jc w:val="left"/>
        <w:rPr>
          <w:sz w:val="22"/>
        </w:rPr>
      </w:pPr>
      <w:r>
        <w:rPr>
          <w:sz w:val="22"/>
        </w:rPr>
        <w:t>Excitação: excitatriz rotativa sem escovas com regulador automático de</w:t>
      </w:r>
      <w:r>
        <w:rPr>
          <w:spacing w:val="-10"/>
          <w:sz w:val="22"/>
        </w:rPr>
        <w:t> </w:t>
      </w:r>
      <w:r>
        <w:rPr>
          <w:sz w:val="22"/>
        </w:rPr>
        <w:t>tensão;</w:t>
      </w:r>
    </w:p>
    <w:p>
      <w:pPr>
        <w:pStyle w:val="ListParagraph"/>
        <w:numPr>
          <w:ilvl w:val="1"/>
          <w:numId w:val="11"/>
        </w:numPr>
        <w:tabs>
          <w:tab w:pos="700" w:val="left" w:leader="none"/>
        </w:tabs>
        <w:spacing w:line="240" w:lineRule="auto" w:before="133" w:after="0"/>
        <w:ind w:left="699" w:right="0" w:hanging="284"/>
        <w:jc w:val="left"/>
        <w:rPr>
          <w:sz w:val="22"/>
        </w:rPr>
      </w:pPr>
      <w:r>
        <w:rPr>
          <w:sz w:val="22"/>
        </w:rPr>
        <w:t>Potência em regime de Modo de espera: 42</w:t>
      </w:r>
      <w:r>
        <w:rPr>
          <w:spacing w:val="-2"/>
          <w:sz w:val="22"/>
        </w:rPr>
        <w:t> </w:t>
      </w:r>
      <w:r>
        <w:rPr>
          <w:sz w:val="22"/>
        </w:rPr>
        <w:t>kVA;</w:t>
      </w:r>
    </w:p>
    <w:p>
      <w:pPr>
        <w:pStyle w:val="ListParagraph"/>
        <w:numPr>
          <w:ilvl w:val="1"/>
          <w:numId w:val="11"/>
        </w:numPr>
        <w:tabs>
          <w:tab w:pos="700" w:val="left" w:leader="none"/>
        </w:tabs>
        <w:spacing w:line="240" w:lineRule="auto" w:before="135" w:after="0"/>
        <w:ind w:left="699" w:right="0" w:hanging="284"/>
        <w:jc w:val="left"/>
        <w:rPr>
          <w:sz w:val="22"/>
        </w:rPr>
      </w:pPr>
      <w:r>
        <w:rPr>
          <w:sz w:val="22"/>
        </w:rPr>
        <w:t>Tensão: 220/127</w:t>
      </w:r>
      <w:r>
        <w:rPr>
          <w:spacing w:val="-5"/>
          <w:sz w:val="22"/>
        </w:rPr>
        <w:t> </w:t>
      </w:r>
      <w:r>
        <w:rPr>
          <w:sz w:val="22"/>
        </w:rPr>
        <w:t>V;</w:t>
      </w:r>
    </w:p>
    <w:p>
      <w:pPr>
        <w:pStyle w:val="ListParagraph"/>
        <w:numPr>
          <w:ilvl w:val="1"/>
          <w:numId w:val="11"/>
        </w:numPr>
        <w:tabs>
          <w:tab w:pos="700" w:val="left" w:leader="none"/>
        </w:tabs>
        <w:spacing w:line="240" w:lineRule="auto" w:before="135" w:after="0"/>
        <w:ind w:left="699" w:right="0" w:hanging="284"/>
        <w:jc w:val="left"/>
        <w:rPr>
          <w:sz w:val="22"/>
        </w:rPr>
      </w:pPr>
      <w:r>
        <w:rPr>
          <w:sz w:val="22"/>
        </w:rPr>
        <w:t>Fator de potência</w:t>
      </w:r>
      <w:r>
        <w:rPr>
          <w:spacing w:val="-11"/>
          <w:sz w:val="22"/>
        </w:rPr>
        <w:t> </w:t>
      </w:r>
      <w:r>
        <w:rPr>
          <w:sz w:val="22"/>
        </w:rPr>
        <w:t>0,8;</w:t>
      </w:r>
    </w:p>
    <w:p>
      <w:pPr>
        <w:pStyle w:val="ListParagraph"/>
        <w:numPr>
          <w:ilvl w:val="1"/>
          <w:numId w:val="11"/>
        </w:numPr>
        <w:tabs>
          <w:tab w:pos="700" w:val="left" w:leader="none"/>
        </w:tabs>
        <w:spacing w:line="240" w:lineRule="auto" w:before="135" w:after="0"/>
        <w:ind w:left="699" w:right="0" w:hanging="284"/>
        <w:jc w:val="left"/>
        <w:rPr>
          <w:sz w:val="22"/>
        </w:rPr>
      </w:pPr>
      <w:r>
        <w:rPr>
          <w:sz w:val="22"/>
        </w:rPr>
        <w:t>Freqüência: 60</w:t>
      </w:r>
      <w:r>
        <w:rPr>
          <w:spacing w:val="-6"/>
          <w:sz w:val="22"/>
        </w:rPr>
        <w:t> </w:t>
      </w:r>
      <w:r>
        <w:rPr>
          <w:sz w:val="22"/>
        </w:rPr>
        <w:t>Hz;</w:t>
      </w:r>
    </w:p>
    <w:p>
      <w:pPr>
        <w:pStyle w:val="ListParagraph"/>
        <w:numPr>
          <w:ilvl w:val="1"/>
          <w:numId w:val="11"/>
        </w:numPr>
        <w:tabs>
          <w:tab w:pos="700" w:val="left" w:leader="none"/>
        </w:tabs>
        <w:spacing w:line="240" w:lineRule="auto" w:before="130" w:after="0"/>
        <w:ind w:left="699" w:right="0" w:hanging="284"/>
        <w:jc w:val="left"/>
        <w:rPr>
          <w:sz w:val="22"/>
        </w:rPr>
      </w:pPr>
      <w:r>
        <w:rPr>
          <w:sz w:val="22"/>
        </w:rPr>
        <w:t>Ligação: estrela com neutro</w:t>
      </w:r>
      <w:r>
        <w:rPr>
          <w:spacing w:val="-8"/>
          <w:sz w:val="22"/>
        </w:rPr>
        <w:t> </w:t>
      </w:r>
      <w:r>
        <w:rPr>
          <w:sz w:val="22"/>
        </w:rPr>
        <w:t>acessível;</w:t>
      </w:r>
    </w:p>
    <w:p>
      <w:pPr>
        <w:pStyle w:val="ListParagraph"/>
        <w:numPr>
          <w:ilvl w:val="1"/>
          <w:numId w:val="11"/>
        </w:numPr>
        <w:tabs>
          <w:tab w:pos="700" w:val="left" w:leader="none"/>
        </w:tabs>
        <w:spacing w:line="240" w:lineRule="auto" w:before="137" w:after="0"/>
        <w:ind w:left="699" w:right="0" w:hanging="284"/>
        <w:jc w:val="left"/>
        <w:rPr>
          <w:sz w:val="22"/>
        </w:rPr>
      </w:pPr>
      <w:r>
        <w:rPr>
          <w:sz w:val="22"/>
        </w:rPr>
        <w:t>Num. de pólos/RPM: 4/1800;</w:t>
      </w:r>
    </w:p>
    <w:p>
      <w:pPr>
        <w:pStyle w:val="ListParagraph"/>
        <w:numPr>
          <w:ilvl w:val="1"/>
          <w:numId w:val="11"/>
        </w:numPr>
        <w:tabs>
          <w:tab w:pos="700" w:val="left" w:leader="none"/>
        </w:tabs>
        <w:spacing w:line="240" w:lineRule="auto" w:before="135" w:after="0"/>
        <w:ind w:left="699" w:right="0" w:hanging="284"/>
        <w:jc w:val="left"/>
        <w:rPr>
          <w:sz w:val="22"/>
        </w:rPr>
      </w:pPr>
      <w:r>
        <w:rPr>
          <w:sz w:val="22"/>
        </w:rPr>
        <w:t>Grau de proteção: IP</w:t>
      </w:r>
      <w:r>
        <w:rPr>
          <w:spacing w:val="-8"/>
          <w:sz w:val="22"/>
        </w:rPr>
        <w:t> </w:t>
      </w:r>
      <w:r>
        <w:rPr>
          <w:sz w:val="22"/>
        </w:rPr>
        <w:t>21;</w:t>
      </w:r>
    </w:p>
    <w:p>
      <w:pPr>
        <w:pStyle w:val="ListParagraph"/>
        <w:numPr>
          <w:ilvl w:val="1"/>
          <w:numId w:val="11"/>
        </w:numPr>
        <w:tabs>
          <w:tab w:pos="700" w:val="left" w:leader="none"/>
        </w:tabs>
        <w:spacing w:line="240" w:lineRule="auto" w:before="135" w:after="0"/>
        <w:ind w:left="699" w:right="0" w:hanging="284"/>
        <w:jc w:val="left"/>
        <w:rPr>
          <w:sz w:val="22"/>
        </w:rPr>
      </w:pPr>
      <w:r>
        <w:rPr>
          <w:sz w:val="22"/>
        </w:rPr>
        <w:t>Classe de isolamento: H</w:t>
      </w:r>
      <w:r>
        <w:rPr>
          <w:spacing w:val="-8"/>
          <w:sz w:val="22"/>
        </w:rPr>
        <w:t> </w:t>
      </w:r>
      <w:r>
        <w:rPr>
          <w:sz w:val="22"/>
        </w:rPr>
        <w:t>(180ºC);</w:t>
      </w:r>
    </w:p>
    <w:p>
      <w:pPr>
        <w:pStyle w:val="ListParagraph"/>
        <w:numPr>
          <w:ilvl w:val="1"/>
          <w:numId w:val="11"/>
        </w:numPr>
        <w:tabs>
          <w:tab w:pos="700" w:val="left" w:leader="none"/>
        </w:tabs>
        <w:spacing w:line="240" w:lineRule="auto" w:before="131" w:after="0"/>
        <w:ind w:left="699" w:right="0" w:hanging="284"/>
        <w:jc w:val="left"/>
        <w:rPr>
          <w:sz w:val="22"/>
        </w:rPr>
      </w:pPr>
      <w:r>
        <w:rPr>
          <w:sz w:val="22"/>
        </w:rPr>
        <w:t>Elevação de temperatura até</w:t>
      </w:r>
      <w:r>
        <w:rPr>
          <w:spacing w:val="-3"/>
          <w:sz w:val="22"/>
        </w:rPr>
        <w:t> </w:t>
      </w:r>
      <w:r>
        <w:rPr>
          <w:sz w:val="22"/>
        </w:rPr>
        <w:t>105/125ºC;</w:t>
      </w:r>
    </w:p>
    <w:p>
      <w:pPr>
        <w:pStyle w:val="ListParagraph"/>
        <w:numPr>
          <w:ilvl w:val="1"/>
          <w:numId w:val="11"/>
        </w:numPr>
        <w:tabs>
          <w:tab w:pos="700" w:val="left" w:leader="none"/>
        </w:tabs>
        <w:spacing w:line="240" w:lineRule="auto" w:before="137" w:after="0"/>
        <w:ind w:left="699" w:right="0" w:hanging="284"/>
        <w:jc w:val="left"/>
        <w:rPr>
          <w:sz w:val="22"/>
        </w:rPr>
      </w:pPr>
      <w:r>
        <w:rPr>
          <w:sz w:val="22"/>
        </w:rPr>
        <w:t>Regulação: regulador de tensão eletrônico para mais/menos 2% em toda faixa de</w:t>
      </w:r>
      <w:r>
        <w:rPr>
          <w:spacing w:val="-30"/>
          <w:sz w:val="22"/>
        </w:rPr>
        <w:t> </w:t>
      </w:r>
      <w:r>
        <w:rPr>
          <w:sz w:val="22"/>
        </w:rPr>
        <w:t>carga;</w:t>
      </w:r>
    </w:p>
    <w:p>
      <w:pPr>
        <w:pStyle w:val="ListParagraph"/>
        <w:numPr>
          <w:ilvl w:val="1"/>
          <w:numId w:val="11"/>
        </w:numPr>
        <w:tabs>
          <w:tab w:pos="700" w:val="left" w:leader="none"/>
        </w:tabs>
        <w:spacing w:line="240" w:lineRule="auto" w:before="135" w:after="0"/>
        <w:ind w:left="699" w:right="0" w:hanging="284"/>
        <w:jc w:val="left"/>
        <w:rPr>
          <w:sz w:val="22"/>
        </w:rPr>
      </w:pPr>
      <w:r>
        <w:rPr>
          <w:sz w:val="22"/>
        </w:rPr>
        <w:t>Refrigeração: ventilador centrífugo montado no próprio</w:t>
      </w:r>
      <w:r>
        <w:rPr>
          <w:spacing w:val="-6"/>
          <w:sz w:val="22"/>
        </w:rPr>
        <w:t> </w:t>
      </w:r>
      <w:r>
        <w:rPr>
          <w:sz w:val="22"/>
        </w:rPr>
        <w:t>eixo;</w:t>
      </w:r>
    </w:p>
    <w:p>
      <w:pPr>
        <w:pStyle w:val="ListParagraph"/>
        <w:numPr>
          <w:ilvl w:val="1"/>
          <w:numId w:val="11"/>
        </w:numPr>
        <w:tabs>
          <w:tab w:pos="700" w:val="left" w:leader="none"/>
        </w:tabs>
        <w:spacing w:line="240" w:lineRule="auto" w:before="130" w:after="0"/>
        <w:ind w:left="699" w:right="0" w:hanging="284"/>
        <w:jc w:val="left"/>
        <w:rPr>
          <w:sz w:val="22"/>
        </w:rPr>
      </w:pPr>
      <w:r>
        <w:rPr>
          <w:sz w:val="22"/>
        </w:rPr>
        <w:t>Sistema de excitação com proteção contra</w:t>
      </w:r>
      <w:r>
        <w:rPr>
          <w:spacing w:val="-12"/>
          <w:sz w:val="22"/>
        </w:rPr>
        <w:t> </w:t>
      </w:r>
      <w:r>
        <w:rPr>
          <w:sz w:val="22"/>
        </w:rPr>
        <w:t>sobrecargas;</w:t>
      </w:r>
    </w:p>
    <w:p>
      <w:pPr>
        <w:pStyle w:val="ListParagraph"/>
        <w:numPr>
          <w:ilvl w:val="1"/>
          <w:numId w:val="11"/>
        </w:numPr>
        <w:tabs>
          <w:tab w:pos="700" w:val="left" w:leader="none"/>
        </w:tabs>
        <w:spacing w:line="240" w:lineRule="auto" w:before="137" w:after="0"/>
        <w:ind w:left="699" w:right="0" w:hanging="284"/>
        <w:jc w:val="left"/>
        <w:rPr>
          <w:sz w:val="22"/>
        </w:rPr>
      </w:pPr>
      <w:r>
        <w:rPr>
          <w:sz w:val="22"/>
        </w:rPr>
        <w:t>Acoplamento monobloco por meio de disco de aço</w:t>
      </w:r>
      <w:r>
        <w:rPr>
          <w:spacing w:val="-11"/>
          <w:sz w:val="22"/>
        </w:rPr>
        <w:t> </w:t>
      </w:r>
      <w:r>
        <w:rPr>
          <w:sz w:val="22"/>
        </w:rPr>
        <w:t>flexível.</w:t>
      </w:r>
    </w:p>
    <w:p>
      <w:pPr>
        <w:pStyle w:val="BodyText"/>
        <w:spacing w:before="0"/>
        <w:ind w:left="0" w:firstLine="0"/>
        <w:rPr>
          <w:sz w:val="20"/>
        </w:rPr>
      </w:pPr>
    </w:p>
    <w:p>
      <w:pPr>
        <w:pStyle w:val="BodyText"/>
        <w:spacing w:before="6"/>
        <w:ind w:left="0" w:firstLine="0"/>
        <w:rPr>
          <w:sz w:val="19"/>
        </w:rPr>
      </w:pPr>
    </w:p>
    <w:p>
      <w:pPr>
        <w:pStyle w:val="Heading1"/>
        <w:tabs>
          <w:tab w:pos="771" w:val="left" w:leader="none"/>
          <w:tab w:pos="8572" w:val="left" w:leader="none"/>
        </w:tabs>
        <w:spacing w:before="56"/>
        <w:ind w:left="133"/>
      </w:pPr>
      <w:r>
        <w:rPr>
          <w:w w:val="100"/>
          <w:shd w:fill="F0F0F0" w:color="auto" w:val="clear"/>
        </w:rPr>
        <w:t> </w:t>
      </w:r>
      <w:r>
        <w:rPr>
          <w:spacing w:val="-28"/>
          <w:shd w:fill="F0F0F0" w:color="auto" w:val="clear"/>
        </w:rPr>
        <w:t> </w:t>
      </w:r>
      <w:r>
        <w:rPr>
          <w:shd w:fill="F0F0F0" w:color="auto" w:val="clear"/>
        </w:rPr>
        <w:t>19</w:t>
        <w:tab/>
        <w:t>BASE METÁLICA E CARENAGEM</w:t>
      </w:r>
      <w:r>
        <w:rPr>
          <w:spacing w:val="-31"/>
          <w:shd w:fill="F0F0F0" w:color="auto" w:val="clear"/>
        </w:rPr>
        <w:t> </w:t>
      </w:r>
      <w:r>
        <w:rPr>
          <w:shd w:fill="F0F0F0" w:color="auto" w:val="clear"/>
        </w:rPr>
        <w:t>SILENCIADA:</w:t>
        <w:tab/>
      </w:r>
    </w:p>
    <w:p>
      <w:pPr>
        <w:pStyle w:val="BodyText"/>
        <w:spacing w:line="357" w:lineRule="auto" w:before="132"/>
        <w:ind w:left="416" w:right="276" w:firstLine="0"/>
        <w:jc w:val="both"/>
      </w:pPr>
      <w:r>
        <w:rPr/>
        <w:t>Base construída em longarinas, com travessas tubulares soldadas pelo processo MIG, suportes de apoio para motor e gerador, e pontos para colocação dos amortecedores de vibração.</w:t>
      </w:r>
    </w:p>
    <w:p>
      <w:pPr>
        <w:pStyle w:val="BodyText"/>
        <w:spacing w:line="360" w:lineRule="auto" w:before="5"/>
        <w:ind w:left="416" w:right="264" w:firstLine="0"/>
        <w:jc w:val="both"/>
      </w:pPr>
      <w:r>
        <w:rPr/>
        <w:t>A</w:t>
      </w:r>
      <w:r>
        <w:rPr>
          <w:spacing w:val="-5"/>
        </w:rPr>
        <w:t> </w:t>
      </w:r>
      <w:r>
        <w:rPr/>
        <w:t>carenagem</w:t>
      </w:r>
      <w:r>
        <w:rPr>
          <w:spacing w:val="-2"/>
        </w:rPr>
        <w:t> </w:t>
      </w:r>
      <w:r>
        <w:rPr/>
        <w:t>metálica</w:t>
      </w:r>
      <w:r>
        <w:rPr>
          <w:spacing w:val="-3"/>
        </w:rPr>
        <w:t> </w:t>
      </w:r>
      <w:r>
        <w:rPr/>
        <w:t>deverá</w:t>
      </w:r>
      <w:r>
        <w:rPr>
          <w:spacing w:val="-1"/>
        </w:rPr>
        <w:t> </w:t>
      </w:r>
      <w:r>
        <w:rPr/>
        <w:t>ser</w:t>
      </w:r>
      <w:r>
        <w:rPr>
          <w:spacing w:val="-3"/>
        </w:rPr>
        <w:t> </w:t>
      </w:r>
      <w:r>
        <w:rPr/>
        <w:t>para</w:t>
      </w:r>
      <w:r>
        <w:rPr>
          <w:spacing w:val="-4"/>
        </w:rPr>
        <w:t> </w:t>
      </w:r>
      <w:r>
        <w:rPr/>
        <w:t>instalação</w:t>
      </w:r>
      <w:r>
        <w:rPr>
          <w:spacing w:val="1"/>
        </w:rPr>
        <w:t> </w:t>
      </w:r>
      <w:r>
        <w:rPr/>
        <w:t>ao</w:t>
      </w:r>
      <w:r>
        <w:rPr>
          <w:spacing w:val="-2"/>
        </w:rPr>
        <w:t> </w:t>
      </w:r>
      <w:r>
        <w:rPr/>
        <w:t>tempo,</w:t>
      </w:r>
      <w:r>
        <w:rPr>
          <w:spacing w:val="-4"/>
        </w:rPr>
        <w:t> </w:t>
      </w:r>
      <w:r>
        <w:rPr/>
        <w:t>deverá</w:t>
      </w:r>
      <w:r>
        <w:rPr>
          <w:spacing w:val="-3"/>
        </w:rPr>
        <w:t> </w:t>
      </w:r>
      <w:r>
        <w:rPr/>
        <w:t>ser</w:t>
      </w:r>
      <w:r>
        <w:rPr>
          <w:spacing w:val="-3"/>
        </w:rPr>
        <w:t> </w:t>
      </w:r>
      <w:r>
        <w:rPr/>
        <w:t>projetada de</w:t>
      </w:r>
      <w:r>
        <w:rPr>
          <w:spacing w:val="-5"/>
        </w:rPr>
        <w:t> </w:t>
      </w:r>
      <w:r>
        <w:rPr/>
        <w:t>modo</w:t>
      </w:r>
      <w:r>
        <w:rPr>
          <w:spacing w:val="1"/>
        </w:rPr>
        <w:t> </w:t>
      </w:r>
      <w:r>
        <w:rPr/>
        <w:t>a</w:t>
      </w:r>
      <w:r>
        <w:rPr>
          <w:spacing w:val="-3"/>
        </w:rPr>
        <w:t> </w:t>
      </w:r>
      <w:r>
        <w:rPr/>
        <w:t>se</w:t>
      </w:r>
      <w:r>
        <w:rPr>
          <w:spacing w:val="-5"/>
        </w:rPr>
        <w:t> </w:t>
      </w:r>
      <w:r>
        <w:rPr/>
        <w:t>obter um nível de ruído de 85dB a 1,5m de distância. Para facilidade de manutenção e abastecimento o tanque de combustível deverá ser montado na base do gerador, tornando-se parte integrante do conjunto de carenagem.</w:t>
      </w:r>
    </w:p>
    <w:p>
      <w:pPr>
        <w:pStyle w:val="BodyText"/>
        <w:spacing w:before="6"/>
        <w:ind w:left="0" w:firstLine="0"/>
        <w:rPr>
          <w:sz w:val="28"/>
        </w:rPr>
      </w:pPr>
    </w:p>
    <w:p>
      <w:pPr>
        <w:pStyle w:val="Heading1"/>
        <w:tabs>
          <w:tab w:pos="771" w:val="left" w:leader="none"/>
          <w:tab w:pos="8572" w:val="left" w:leader="none"/>
        </w:tabs>
        <w:spacing w:before="57"/>
        <w:ind w:left="133"/>
      </w:pPr>
      <w:r>
        <w:rPr>
          <w:w w:val="100"/>
          <w:shd w:fill="F0F0F0" w:color="auto" w:val="clear"/>
        </w:rPr>
        <w:t> </w:t>
      </w:r>
      <w:r>
        <w:rPr>
          <w:spacing w:val="-28"/>
          <w:shd w:fill="F0F0F0" w:color="auto" w:val="clear"/>
        </w:rPr>
        <w:t> </w:t>
      </w:r>
      <w:r>
        <w:rPr>
          <w:shd w:fill="F0F0F0" w:color="auto" w:val="clear"/>
        </w:rPr>
        <w:t>20</w:t>
        <w:tab/>
        <w:t>QUADRO DE COMANDO AUTOMÁTICO –</w:t>
      </w:r>
      <w:r>
        <w:rPr>
          <w:spacing w:val="-24"/>
          <w:shd w:fill="F0F0F0" w:color="auto" w:val="clear"/>
        </w:rPr>
        <w:t> </w:t>
      </w:r>
      <w:r>
        <w:rPr>
          <w:shd w:fill="F0F0F0" w:color="auto" w:val="clear"/>
        </w:rPr>
        <w:t>QCA</w:t>
        <w:tab/>
      </w:r>
    </w:p>
    <w:p>
      <w:pPr>
        <w:pStyle w:val="BodyText"/>
        <w:spacing w:line="360" w:lineRule="auto" w:before="132"/>
        <w:ind w:left="416" w:right="245" w:firstLine="0"/>
      </w:pPr>
      <w:r>
        <w:rPr/>
        <w:t>Tipo microprocessado, destinado a supervisão de um sistema CA formado por uma fonte principal (rede) e uma fonte de emergência (grupo) que alimentam cargas consideradas essenciais que não devem sofrer</w:t>
      </w:r>
    </w:p>
    <w:p>
      <w:pPr>
        <w:spacing w:after="0" w:line="360" w:lineRule="auto"/>
        <w:sectPr>
          <w:pgSz w:w="11920" w:h="16860"/>
          <w:pgMar w:header="719" w:footer="0" w:top="1840" w:bottom="280" w:left="1000" w:right="860"/>
        </w:sectPr>
      </w:pPr>
    </w:p>
    <w:p>
      <w:pPr>
        <w:spacing w:line="241" w:lineRule="exact" w:before="0"/>
        <w:ind w:left="3768" w:right="3899" w:firstLine="0"/>
        <w:jc w:val="center"/>
        <w:rPr>
          <w:b/>
          <w:sz w:val="16"/>
        </w:rPr>
      </w:pPr>
      <w:r>
        <w:rPr>
          <w:b/>
          <w:sz w:val="20"/>
        </w:rPr>
        <w:t>U</w:t>
      </w:r>
      <w:r>
        <w:rPr>
          <w:b/>
          <w:sz w:val="16"/>
        </w:rPr>
        <w:t>NIVERSIDADE </w:t>
      </w:r>
      <w:r>
        <w:rPr>
          <w:b/>
          <w:sz w:val="20"/>
        </w:rPr>
        <w:t>F</w:t>
      </w:r>
      <w:r>
        <w:rPr>
          <w:b/>
          <w:sz w:val="16"/>
        </w:rPr>
        <w:t>EDERAL DO </w:t>
      </w:r>
      <w:r>
        <w:rPr>
          <w:b/>
          <w:sz w:val="20"/>
        </w:rPr>
        <w:t>P</w:t>
      </w:r>
      <w:r>
        <w:rPr>
          <w:b/>
          <w:sz w:val="16"/>
        </w:rPr>
        <w:t>ARÁ</w:t>
      </w:r>
    </w:p>
    <w:p>
      <w:pPr>
        <w:pStyle w:val="BodyText"/>
        <w:spacing w:before="8"/>
        <w:ind w:left="0" w:firstLine="0"/>
        <w:rPr>
          <w:b/>
          <w:sz w:val="19"/>
        </w:rPr>
      </w:pPr>
    </w:p>
    <w:p>
      <w:pPr>
        <w:pStyle w:val="BodyText"/>
        <w:spacing w:line="360" w:lineRule="auto" w:before="1"/>
        <w:ind w:left="416" w:right="297" w:firstLine="0"/>
      </w:pPr>
      <w:r>
        <w:rPr/>
        <w:t>interrupção prolongada, montado em gabinete metálico, incorporado a carenagem do grupo gerador ou de forma externa com as seguintes características básicas:</w:t>
      </w:r>
    </w:p>
    <w:p>
      <w:pPr>
        <w:pStyle w:val="BodyText"/>
        <w:spacing w:before="8"/>
        <w:ind w:left="0" w:firstLine="0"/>
        <w:rPr>
          <w:sz w:val="19"/>
        </w:rPr>
      </w:pPr>
    </w:p>
    <w:p>
      <w:pPr>
        <w:pStyle w:val="Heading1"/>
        <w:numPr>
          <w:ilvl w:val="1"/>
          <w:numId w:val="12"/>
        </w:numPr>
        <w:tabs>
          <w:tab w:pos="911" w:val="left" w:leader="none"/>
        </w:tabs>
        <w:spacing w:line="240" w:lineRule="auto" w:before="0" w:after="0"/>
        <w:ind w:left="910" w:right="0" w:hanging="445"/>
        <w:jc w:val="left"/>
      </w:pPr>
      <w:r>
        <w:rPr/>
        <w:t>Valores</w:t>
      </w:r>
      <w:r>
        <w:rPr>
          <w:spacing w:val="-2"/>
        </w:rPr>
        <w:t> </w:t>
      </w:r>
      <w:r>
        <w:rPr/>
        <w:t>Nominais:</w:t>
      </w:r>
    </w:p>
    <w:p>
      <w:pPr>
        <w:pStyle w:val="BodyText"/>
        <w:tabs>
          <w:tab w:pos="3678" w:val="left" w:leader="none"/>
        </w:tabs>
        <w:spacing w:line="357" w:lineRule="auto" w:before="195"/>
        <w:ind w:left="985" w:right="3892" w:firstLine="0"/>
      </w:pPr>
      <w:r>
        <w:rPr/>
        <w:t>Potência</w:t>
      </w:r>
      <w:r>
        <w:rPr>
          <w:spacing w:val="-6"/>
        </w:rPr>
        <w:t> </w:t>
      </w:r>
      <w:r>
        <w:rPr/>
        <w:t>controlada</w:t>
        <w:tab/>
        <w:t>Mínimo 225 kVA – Standby; Tensão de</w:t>
      </w:r>
      <w:r>
        <w:rPr>
          <w:spacing w:val="-9"/>
        </w:rPr>
        <w:t> </w:t>
      </w:r>
      <w:r>
        <w:rPr/>
        <w:t>alimentação CA</w:t>
        <w:tab/>
        <w:t>127/220 V;</w:t>
      </w:r>
    </w:p>
    <w:p>
      <w:pPr>
        <w:pStyle w:val="BodyText"/>
        <w:tabs>
          <w:tab w:pos="3678" w:val="left" w:leader="none"/>
        </w:tabs>
        <w:spacing w:before="11"/>
        <w:ind w:left="985" w:firstLine="0"/>
      </w:pPr>
      <w:r>
        <w:rPr/>
        <w:t>Frequência</w:t>
        <w:tab/>
        <w:t>60 Hz;</w:t>
      </w:r>
    </w:p>
    <w:p>
      <w:pPr>
        <w:pStyle w:val="BodyText"/>
        <w:tabs>
          <w:tab w:pos="3678" w:val="left" w:leader="none"/>
        </w:tabs>
        <w:spacing w:before="128"/>
        <w:ind w:left="985" w:firstLine="0"/>
      </w:pPr>
      <w:r>
        <w:rPr/>
        <w:t>Tensão de</w:t>
      </w:r>
      <w:r>
        <w:rPr>
          <w:spacing w:val="-10"/>
        </w:rPr>
        <w:t> </w:t>
      </w:r>
      <w:r>
        <w:rPr/>
        <w:t>comando</w:t>
      </w:r>
      <w:r>
        <w:rPr>
          <w:spacing w:val="-3"/>
        </w:rPr>
        <w:t> </w:t>
      </w:r>
      <w:r>
        <w:rPr/>
        <w:t>CC</w:t>
        <w:tab/>
        <w:t>12V.</w:t>
      </w:r>
    </w:p>
    <w:p>
      <w:pPr>
        <w:pStyle w:val="BodyText"/>
        <w:spacing w:before="8"/>
        <w:ind w:left="0" w:firstLine="0"/>
        <w:rPr>
          <w:sz w:val="30"/>
        </w:rPr>
      </w:pPr>
    </w:p>
    <w:p>
      <w:pPr>
        <w:pStyle w:val="Heading1"/>
        <w:numPr>
          <w:ilvl w:val="1"/>
          <w:numId w:val="12"/>
        </w:numPr>
        <w:tabs>
          <w:tab w:pos="863" w:val="left" w:leader="none"/>
        </w:tabs>
        <w:spacing w:line="240" w:lineRule="auto" w:before="0" w:after="0"/>
        <w:ind w:left="862" w:right="0" w:hanging="447"/>
        <w:jc w:val="left"/>
      </w:pPr>
      <w:r>
        <w:rPr/>
        <w:t>- Sistema de</w:t>
      </w:r>
      <w:r>
        <w:rPr>
          <w:spacing w:val="-7"/>
        </w:rPr>
        <w:t> </w:t>
      </w:r>
      <w:r>
        <w:rPr/>
        <w:t>Medição:</w:t>
      </w:r>
    </w:p>
    <w:p>
      <w:pPr>
        <w:pStyle w:val="BodyText"/>
        <w:spacing w:before="197"/>
        <w:ind w:left="985" w:firstLine="0"/>
      </w:pPr>
      <w:r>
        <w:rPr/>
        <w:t>Através de indicação digital para:</w:t>
      </w:r>
    </w:p>
    <w:p>
      <w:pPr>
        <w:pStyle w:val="ListParagraph"/>
        <w:numPr>
          <w:ilvl w:val="2"/>
          <w:numId w:val="12"/>
        </w:numPr>
        <w:tabs>
          <w:tab w:pos="1269" w:val="left" w:leader="none"/>
        </w:tabs>
        <w:spacing w:line="240" w:lineRule="auto" w:before="135" w:after="0"/>
        <w:ind w:left="1268" w:right="0" w:hanging="284"/>
        <w:jc w:val="left"/>
        <w:rPr>
          <w:sz w:val="22"/>
        </w:rPr>
      </w:pPr>
      <w:r>
        <w:rPr>
          <w:sz w:val="22"/>
        </w:rPr>
        <w:t>Tensão fase-fase</w:t>
      </w:r>
      <w:r>
        <w:rPr>
          <w:spacing w:val="-5"/>
          <w:sz w:val="22"/>
        </w:rPr>
        <w:t> </w:t>
      </w:r>
      <w:r>
        <w:rPr>
          <w:sz w:val="22"/>
        </w:rPr>
        <w:t>(V);</w:t>
      </w:r>
    </w:p>
    <w:p>
      <w:pPr>
        <w:pStyle w:val="ListParagraph"/>
        <w:numPr>
          <w:ilvl w:val="2"/>
          <w:numId w:val="12"/>
        </w:numPr>
        <w:tabs>
          <w:tab w:pos="1269" w:val="left" w:leader="none"/>
        </w:tabs>
        <w:spacing w:line="240" w:lineRule="auto" w:before="135" w:after="0"/>
        <w:ind w:left="1268" w:right="0" w:hanging="284"/>
        <w:jc w:val="left"/>
        <w:rPr>
          <w:sz w:val="22"/>
        </w:rPr>
      </w:pPr>
      <w:r>
        <w:rPr>
          <w:sz w:val="22"/>
        </w:rPr>
        <w:t>Tensão fase-neutro</w:t>
      </w:r>
      <w:r>
        <w:rPr>
          <w:spacing w:val="-6"/>
          <w:sz w:val="22"/>
        </w:rPr>
        <w:t> </w:t>
      </w:r>
      <w:r>
        <w:rPr>
          <w:sz w:val="22"/>
        </w:rPr>
        <w:t>(V);</w:t>
      </w:r>
    </w:p>
    <w:p>
      <w:pPr>
        <w:pStyle w:val="ListParagraph"/>
        <w:numPr>
          <w:ilvl w:val="2"/>
          <w:numId w:val="12"/>
        </w:numPr>
        <w:tabs>
          <w:tab w:pos="1269" w:val="left" w:leader="none"/>
        </w:tabs>
        <w:spacing w:line="240" w:lineRule="auto" w:before="130" w:after="0"/>
        <w:ind w:left="1268" w:right="0" w:hanging="284"/>
        <w:jc w:val="left"/>
        <w:rPr>
          <w:sz w:val="22"/>
        </w:rPr>
      </w:pPr>
      <w:r>
        <w:rPr>
          <w:sz w:val="22"/>
        </w:rPr>
        <w:t>Frequência</w:t>
      </w:r>
      <w:r>
        <w:rPr>
          <w:spacing w:val="-4"/>
          <w:sz w:val="22"/>
        </w:rPr>
        <w:t> </w:t>
      </w:r>
      <w:r>
        <w:rPr>
          <w:sz w:val="22"/>
        </w:rPr>
        <w:t>(Hz);</w:t>
      </w:r>
    </w:p>
    <w:p>
      <w:pPr>
        <w:pStyle w:val="ListParagraph"/>
        <w:numPr>
          <w:ilvl w:val="2"/>
          <w:numId w:val="12"/>
        </w:numPr>
        <w:tabs>
          <w:tab w:pos="1269" w:val="left" w:leader="none"/>
        </w:tabs>
        <w:spacing w:line="240" w:lineRule="auto" w:before="138" w:after="0"/>
        <w:ind w:left="1268" w:right="0" w:hanging="284"/>
        <w:jc w:val="left"/>
        <w:rPr>
          <w:sz w:val="22"/>
        </w:rPr>
      </w:pPr>
      <w:r>
        <w:rPr>
          <w:sz w:val="22"/>
        </w:rPr>
        <w:t>Corrente nas três fases</w:t>
      </w:r>
      <w:r>
        <w:rPr>
          <w:spacing w:val="-9"/>
          <w:sz w:val="22"/>
        </w:rPr>
        <w:t> </w:t>
      </w:r>
      <w:r>
        <w:rPr>
          <w:sz w:val="22"/>
        </w:rPr>
        <w:t>(A);</w:t>
      </w:r>
    </w:p>
    <w:p>
      <w:pPr>
        <w:pStyle w:val="ListParagraph"/>
        <w:numPr>
          <w:ilvl w:val="2"/>
          <w:numId w:val="12"/>
        </w:numPr>
        <w:tabs>
          <w:tab w:pos="1269" w:val="left" w:leader="none"/>
        </w:tabs>
        <w:spacing w:line="240" w:lineRule="auto" w:before="135" w:after="0"/>
        <w:ind w:left="1268" w:right="0" w:hanging="284"/>
        <w:jc w:val="left"/>
        <w:rPr>
          <w:sz w:val="22"/>
        </w:rPr>
      </w:pPr>
      <w:r>
        <w:rPr>
          <w:sz w:val="22"/>
        </w:rPr>
        <w:t>Potência ativa</w:t>
      </w:r>
      <w:r>
        <w:rPr>
          <w:spacing w:val="-7"/>
          <w:sz w:val="22"/>
        </w:rPr>
        <w:t> </w:t>
      </w:r>
      <w:r>
        <w:rPr>
          <w:sz w:val="22"/>
        </w:rPr>
        <w:t>(kW);</w:t>
      </w:r>
    </w:p>
    <w:p>
      <w:pPr>
        <w:pStyle w:val="ListParagraph"/>
        <w:numPr>
          <w:ilvl w:val="2"/>
          <w:numId w:val="12"/>
        </w:numPr>
        <w:tabs>
          <w:tab w:pos="1269" w:val="left" w:leader="none"/>
        </w:tabs>
        <w:spacing w:line="240" w:lineRule="auto" w:before="133" w:after="0"/>
        <w:ind w:left="1268" w:right="0" w:hanging="284"/>
        <w:jc w:val="left"/>
        <w:rPr>
          <w:sz w:val="22"/>
        </w:rPr>
      </w:pPr>
      <w:r>
        <w:rPr>
          <w:sz w:val="22"/>
        </w:rPr>
        <w:t>Fator de potência (cos</w:t>
      </w:r>
      <w:r>
        <w:rPr>
          <w:spacing w:val="-5"/>
          <w:sz w:val="22"/>
        </w:rPr>
        <w:t> </w:t>
      </w:r>
      <w:r>
        <w:rPr>
          <w:rFonts w:ascii="Symbol" w:hAnsi="Symbol"/>
          <w:sz w:val="22"/>
        </w:rPr>
        <w:t></w:t>
      </w:r>
      <w:r>
        <w:rPr>
          <w:sz w:val="22"/>
        </w:rPr>
        <w:t>);</w:t>
      </w:r>
    </w:p>
    <w:p>
      <w:pPr>
        <w:pStyle w:val="ListParagraph"/>
        <w:numPr>
          <w:ilvl w:val="2"/>
          <w:numId w:val="12"/>
        </w:numPr>
        <w:tabs>
          <w:tab w:pos="1269" w:val="left" w:leader="none"/>
        </w:tabs>
        <w:spacing w:line="240" w:lineRule="auto" w:before="135" w:after="0"/>
        <w:ind w:left="1268" w:right="0" w:hanging="284"/>
        <w:jc w:val="left"/>
        <w:rPr>
          <w:sz w:val="22"/>
        </w:rPr>
      </w:pPr>
      <w:r>
        <w:rPr>
          <w:sz w:val="22"/>
        </w:rPr>
        <w:t>Data/hora;</w:t>
      </w:r>
    </w:p>
    <w:p>
      <w:pPr>
        <w:pStyle w:val="ListParagraph"/>
        <w:numPr>
          <w:ilvl w:val="2"/>
          <w:numId w:val="12"/>
        </w:numPr>
        <w:tabs>
          <w:tab w:pos="1269" w:val="left" w:leader="none"/>
        </w:tabs>
        <w:spacing w:line="240" w:lineRule="auto" w:before="135" w:after="0"/>
        <w:ind w:left="1268" w:right="0" w:hanging="284"/>
        <w:jc w:val="left"/>
        <w:rPr>
          <w:sz w:val="22"/>
        </w:rPr>
      </w:pPr>
      <w:r>
        <w:rPr>
          <w:sz w:val="22"/>
        </w:rPr>
        <w:t>Horas de funcionamento</w:t>
      </w:r>
      <w:r>
        <w:rPr>
          <w:spacing w:val="-4"/>
          <w:sz w:val="22"/>
        </w:rPr>
        <w:t> </w:t>
      </w:r>
      <w:r>
        <w:rPr>
          <w:sz w:val="22"/>
        </w:rPr>
        <w:t>(h);</w:t>
      </w:r>
    </w:p>
    <w:p>
      <w:pPr>
        <w:pStyle w:val="ListParagraph"/>
        <w:numPr>
          <w:ilvl w:val="2"/>
          <w:numId w:val="12"/>
        </w:numPr>
        <w:tabs>
          <w:tab w:pos="1269" w:val="left" w:leader="none"/>
        </w:tabs>
        <w:spacing w:line="240" w:lineRule="auto" w:before="134" w:after="0"/>
        <w:ind w:left="1268" w:right="0" w:hanging="284"/>
        <w:jc w:val="left"/>
        <w:rPr>
          <w:sz w:val="22"/>
        </w:rPr>
      </w:pPr>
      <w:r>
        <w:rPr>
          <w:sz w:val="22"/>
        </w:rPr>
        <w:t>Contador de</w:t>
      </w:r>
      <w:r>
        <w:rPr>
          <w:spacing w:val="-3"/>
          <w:sz w:val="22"/>
        </w:rPr>
        <w:t> </w:t>
      </w:r>
      <w:r>
        <w:rPr>
          <w:sz w:val="22"/>
        </w:rPr>
        <w:t>partidas;</w:t>
      </w:r>
    </w:p>
    <w:p>
      <w:pPr>
        <w:pStyle w:val="ListParagraph"/>
        <w:numPr>
          <w:ilvl w:val="2"/>
          <w:numId w:val="12"/>
        </w:numPr>
        <w:tabs>
          <w:tab w:pos="1269" w:val="left" w:leader="none"/>
        </w:tabs>
        <w:spacing w:line="240" w:lineRule="auto" w:before="135" w:after="0"/>
        <w:ind w:left="1268" w:right="0" w:hanging="284"/>
        <w:jc w:val="left"/>
        <w:rPr>
          <w:sz w:val="22"/>
        </w:rPr>
      </w:pPr>
      <w:r>
        <w:rPr>
          <w:sz w:val="22"/>
        </w:rPr>
        <w:t>Temperatura do motor</w:t>
      </w:r>
      <w:r>
        <w:rPr>
          <w:spacing w:val="-4"/>
          <w:sz w:val="22"/>
        </w:rPr>
        <w:t> </w:t>
      </w:r>
      <w:r>
        <w:rPr>
          <w:sz w:val="22"/>
        </w:rPr>
        <w:t>(°C);</w:t>
      </w:r>
    </w:p>
    <w:p>
      <w:pPr>
        <w:pStyle w:val="ListParagraph"/>
        <w:numPr>
          <w:ilvl w:val="2"/>
          <w:numId w:val="12"/>
        </w:numPr>
        <w:tabs>
          <w:tab w:pos="1269" w:val="left" w:leader="none"/>
        </w:tabs>
        <w:spacing w:line="240" w:lineRule="auto" w:before="131" w:after="0"/>
        <w:ind w:left="1268" w:right="0" w:hanging="284"/>
        <w:jc w:val="left"/>
        <w:rPr>
          <w:sz w:val="22"/>
        </w:rPr>
      </w:pPr>
      <w:r>
        <w:rPr>
          <w:sz w:val="22"/>
        </w:rPr>
        <w:t>Tempo restante até a chamada para</w:t>
      </w:r>
      <w:r>
        <w:rPr>
          <w:spacing w:val="-2"/>
          <w:sz w:val="22"/>
        </w:rPr>
        <w:t> </w:t>
      </w:r>
      <w:r>
        <w:rPr>
          <w:sz w:val="22"/>
        </w:rPr>
        <w:t>manutenção;</w:t>
      </w:r>
    </w:p>
    <w:p>
      <w:pPr>
        <w:pStyle w:val="ListParagraph"/>
        <w:numPr>
          <w:ilvl w:val="2"/>
          <w:numId w:val="12"/>
        </w:numPr>
        <w:tabs>
          <w:tab w:pos="1269" w:val="left" w:leader="none"/>
        </w:tabs>
        <w:spacing w:line="240" w:lineRule="auto" w:before="137" w:after="0"/>
        <w:ind w:left="1268" w:right="0" w:hanging="284"/>
        <w:jc w:val="left"/>
        <w:rPr>
          <w:sz w:val="22"/>
        </w:rPr>
      </w:pPr>
      <w:r>
        <w:rPr>
          <w:sz w:val="22"/>
        </w:rPr>
        <w:t>Tensão de bateria</w:t>
      </w:r>
      <w:r>
        <w:rPr>
          <w:spacing w:val="-4"/>
          <w:sz w:val="22"/>
        </w:rPr>
        <w:t> </w:t>
      </w:r>
      <w:r>
        <w:rPr>
          <w:sz w:val="22"/>
        </w:rPr>
        <w:t>(Vcc).</w:t>
      </w:r>
    </w:p>
    <w:p>
      <w:pPr>
        <w:pStyle w:val="BodyText"/>
        <w:spacing w:before="9"/>
        <w:ind w:left="0" w:firstLine="0"/>
        <w:rPr>
          <w:sz w:val="30"/>
        </w:rPr>
      </w:pPr>
    </w:p>
    <w:p>
      <w:pPr>
        <w:pStyle w:val="Heading1"/>
        <w:numPr>
          <w:ilvl w:val="1"/>
          <w:numId w:val="12"/>
        </w:numPr>
        <w:tabs>
          <w:tab w:pos="863" w:val="left" w:leader="none"/>
        </w:tabs>
        <w:spacing w:line="240" w:lineRule="auto" w:before="0" w:after="0"/>
        <w:ind w:left="862" w:right="0" w:hanging="447"/>
        <w:jc w:val="left"/>
      </w:pPr>
      <w:r>
        <w:rPr/>
        <w:t>- Sistema de</w:t>
      </w:r>
      <w:r>
        <w:rPr>
          <w:spacing w:val="-10"/>
        </w:rPr>
        <w:t> </w:t>
      </w:r>
      <w:r>
        <w:rPr/>
        <w:t>comando:</w:t>
      </w:r>
    </w:p>
    <w:p>
      <w:pPr>
        <w:pStyle w:val="ListParagraph"/>
        <w:numPr>
          <w:ilvl w:val="2"/>
          <w:numId w:val="12"/>
        </w:numPr>
        <w:tabs>
          <w:tab w:pos="1269" w:val="left" w:leader="none"/>
        </w:tabs>
        <w:spacing w:line="240" w:lineRule="auto" w:before="195" w:after="0"/>
        <w:ind w:left="1268" w:right="0" w:hanging="284"/>
        <w:jc w:val="left"/>
        <w:rPr>
          <w:sz w:val="22"/>
        </w:rPr>
      </w:pPr>
      <w:r>
        <w:rPr>
          <w:sz w:val="22"/>
        </w:rPr>
        <w:t>Seleção de operações: Manual Automático e</w:t>
      </w:r>
      <w:r>
        <w:rPr>
          <w:spacing w:val="-4"/>
          <w:sz w:val="22"/>
        </w:rPr>
        <w:t> </w:t>
      </w:r>
      <w:r>
        <w:rPr>
          <w:sz w:val="22"/>
        </w:rPr>
        <w:t>Teste;</w:t>
      </w:r>
    </w:p>
    <w:p>
      <w:pPr>
        <w:pStyle w:val="ListParagraph"/>
        <w:numPr>
          <w:ilvl w:val="2"/>
          <w:numId w:val="12"/>
        </w:numPr>
        <w:tabs>
          <w:tab w:pos="1269" w:val="left" w:leader="none"/>
        </w:tabs>
        <w:spacing w:line="240" w:lineRule="auto" w:before="132" w:after="0"/>
        <w:ind w:left="1268" w:right="0" w:hanging="284"/>
        <w:jc w:val="left"/>
        <w:rPr>
          <w:sz w:val="22"/>
        </w:rPr>
      </w:pPr>
      <w:r>
        <w:rPr>
          <w:sz w:val="22"/>
        </w:rPr>
        <w:t>Seleção de tensão RS, RT, ST / RN, SN,</w:t>
      </w:r>
      <w:r>
        <w:rPr>
          <w:spacing w:val="-15"/>
          <w:sz w:val="22"/>
        </w:rPr>
        <w:t> </w:t>
      </w:r>
      <w:r>
        <w:rPr>
          <w:sz w:val="22"/>
        </w:rPr>
        <w:t>TN;</w:t>
      </w:r>
    </w:p>
    <w:p>
      <w:pPr>
        <w:pStyle w:val="ListParagraph"/>
        <w:numPr>
          <w:ilvl w:val="2"/>
          <w:numId w:val="12"/>
        </w:numPr>
        <w:tabs>
          <w:tab w:pos="1269" w:val="left" w:leader="none"/>
        </w:tabs>
        <w:spacing w:line="240" w:lineRule="auto" w:before="135" w:after="0"/>
        <w:ind w:left="1268" w:right="0" w:hanging="284"/>
        <w:jc w:val="left"/>
        <w:rPr>
          <w:sz w:val="22"/>
        </w:rPr>
      </w:pPr>
      <w:r>
        <w:rPr>
          <w:sz w:val="22"/>
        </w:rPr>
        <w:t>Comando de</w:t>
      </w:r>
      <w:r>
        <w:rPr>
          <w:spacing w:val="-13"/>
          <w:sz w:val="22"/>
        </w:rPr>
        <w:t> </w:t>
      </w:r>
      <w:r>
        <w:rPr>
          <w:sz w:val="22"/>
        </w:rPr>
        <w:t>partida;</w:t>
      </w:r>
    </w:p>
    <w:p>
      <w:pPr>
        <w:pStyle w:val="ListParagraph"/>
        <w:numPr>
          <w:ilvl w:val="2"/>
          <w:numId w:val="12"/>
        </w:numPr>
        <w:tabs>
          <w:tab w:pos="1269" w:val="left" w:leader="none"/>
        </w:tabs>
        <w:spacing w:line="240" w:lineRule="auto" w:before="135" w:after="0"/>
        <w:ind w:left="1268" w:right="0" w:hanging="284"/>
        <w:jc w:val="left"/>
        <w:rPr>
          <w:sz w:val="22"/>
        </w:rPr>
      </w:pPr>
      <w:r>
        <w:rPr>
          <w:sz w:val="22"/>
        </w:rPr>
        <w:t>Comando de</w:t>
      </w:r>
      <w:r>
        <w:rPr>
          <w:spacing w:val="-11"/>
          <w:sz w:val="22"/>
        </w:rPr>
        <w:t> </w:t>
      </w:r>
      <w:r>
        <w:rPr>
          <w:sz w:val="22"/>
        </w:rPr>
        <w:t>parada;</w:t>
      </w:r>
    </w:p>
    <w:p>
      <w:pPr>
        <w:pStyle w:val="ListParagraph"/>
        <w:numPr>
          <w:ilvl w:val="2"/>
          <w:numId w:val="12"/>
        </w:numPr>
        <w:tabs>
          <w:tab w:pos="1269" w:val="left" w:leader="none"/>
        </w:tabs>
        <w:spacing w:line="240" w:lineRule="auto" w:before="130" w:after="0"/>
        <w:ind w:left="1268" w:right="0" w:hanging="284"/>
        <w:jc w:val="left"/>
        <w:rPr>
          <w:sz w:val="22"/>
        </w:rPr>
      </w:pPr>
      <w:r>
        <w:rPr>
          <w:sz w:val="22"/>
        </w:rPr>
        <w:t>Comando de</w:t>
      </w:r>
      <w:r>
        <w:rPr>
          <w:spacing w:val="-10"/>
          <w:sz w:val="22"/>
        </w:rPr>
        <w:t> </w:t>
      </w:r>
      <w:r>
        <w:rPr>
          <w:sz w:val="22"/>
        </w:rPr>
        <w:t>“reset”;</w:t>
      </w:r>
    </w:p>
    <w:p>
      <w:pPr>
        <w:pStyle w:val="ListParagraph"/>
        <w:numPr>
          <w:ilvl w:val="2"/>
          <w:numId w:val="12"/>
        </w:numPr>
        <w:tabs>
          <w:tab w:pos="1269" w:val="left" w:leader="none"/>
        </w:tabs>
        <w:spacing w:line="240" w:lineRule="auto" w:before="138" w:after="0"/>
        <w:ind w:left="1268" w:right="0" w:hanging="284"/>
        <w:jc w:val="left"/>
        <w:rPr>
          <w:sz w:val="22"/>
        </w:rPr>
      </w:pPr>
      <w:r>
        <w:rPr>
          <w:sz w:val="22"/>
        </w:rPr>
        <w:t>Comando liga carga</w:t>
      </w:r>
      <w:r>
        <w:rPr>
          <w:spacing w:val="-3"/>
          <w:sz w:val="22"/>
        </w:rPr>
        <w:t> </w:t>
      </w:r>
      <w:r>
        <w:rPr>
          <w:sz w:val="22"/>
        </w:rPr>
        <w:t>rede;</w:t>
      </w:r>
    </w:p>
    <w:p>
      <w:pPr>
        <w:pStyle w:val="ListParagraph"/>
        <w:numPr>
          <w:ilvl w:val="2"/>
          <w:numId w:val="12"/>
        </w:numPr>
        <w:tabs>
          <w:tab w:pos="1269" w:val="left" w:leader="none"/>
        </w:tabs>
        <w:spacing w:line="240" w:lineRule="auto" w:before="135" w:after="0"/>
        <w:ind w:left="1268" w:right="0" w:hanging="284"/>
        <w:jc w:val="left"/>
        <w:rPr>
          <w:sz w:val="22"/>
        </w:rPr>
      </w:pPr>
      <w:r>
        <w:rPr>
          <w:sz w:val="22"/>
        </w:rPr>
        <w:t>Comando desliga carga rede;</w:t>
      </w:r>
    </w:p>
    <w:p>
      <w:pPr>
        <w:pStyle w:val="ListParagraph"/>
        <w:numPr>
          <w:ilvl w:val="2"/>
          <w:numId w:val="12"/>
        </w:numPr>
        <w:tabs>
          <w:tab w:pos="1269" w:val="left" w:leader="none"/>
        </w:tabs>
        <w:spacing w:line="240" w:lineRule="auto" w:before="135" w:after="0"/>
        <w:ind w:left="1268" w:right="0" w:hanging="284"/>
        <w:jc w:val="left"/>
        <w:rPr>
          <w:sz w:val="22"/>
        </w:rPr>
      </w:pPr>
      <w:r>
        <w:rPr>
          <w:sz w:val="22"/>
        </w:rPr>
        <w:t>Comando liga carga</w:t>
      </w:r>
      <w:r>
        <w:rPr>
          <w:spacing w:val="-3"/>
          <w:sz w:val="22"/>
        </w:rPr>
        <w:t> </w:t>
      </w:r>
      <w:r>
        <w:rPr>
          <w:sz w:val="22"/>
        </w:rPr>
        <w:t>grupo;</w:t>
      </w:r>
    </w:p>
    <w:p>
      <w:pPr>
        <w:spacing w:after="0" w:line="240" w:lineRule="auto"/>
        <w:jc w:val="left"/>
        <w:rPr>
          <w:sz w:val="22"/>
        </w:rPr>
        <w:sectPr>
          <w:pgSz w:w="11920" w:h="16860"/>
          <w:pgMar w:header="719" w:footer="0" w:top="1840" w:bottom="280" w:left="1000" w:right="860"/>
        </w:sectPr>
      </w:pPr>
    </w:p>
    <w:p>
      <w:pPr>
        <w:spacing w:line="241" w:lineRule="exact" w:before="0"/>
        <w:ind w:left="3768" w:right="3899" w:firstLine="0"/>
        <w:jc w:val="center"/>
        <w:rPr>
          <w:b/>
          <w:sz w:val="16"/>
        </w:rPr>
      </w:pPr>
      <w:r>
        <w:rPr>
          <w:b/>
          <w:sz w:val="20"/>
        </w:rPr>
        <w:t>U</w:t>
      </w:r>
      <w:r>
        <w:rPr>
          <w:b/>
          <w:sz w:val="16"/>
        </w:rPr>
        <w:t>NIVERSIDADE </w:t>
      </w:r>
      <w:r>
        <w:rPr>
          <w:b/>
          <w:sz w:val="20"/>
        </w:rPr>
        <w:t>F</w:t>
      </w:r>
      <w:r>
        <w:rPr>
          <w:b/>
          <w:sz w:val="16"/>
        </w:rPr>
        <w:t>EDERAL DO </w:t>
      </w:r>
      <w:r>
        <w:rPr>
          <w:b/>
          <w:sz w:val="20"/>
        </w:rPr>
        <w:t>P</w:t>
      </w:r>
      <w:r>
        <w:rPr>
          <w:b/>
          <w:sz w:val="16"/>
        </w:rPr>
        <w:t>ARÁ</w:t>
      </w:r>
    </w:p>
    <w:p>
      <w:pPr>
        <w:pStyle w:val="BodyText"/>
        <w:spacing w:before="9"/>
        <w:ind w:left="0" w:firstLine="0"/>
        <w:rPr>
          <w:b/>
          <w:sz w:val="19"/>
        </w:rPr>
      </w:pPr>
    </w:p>
    <w:p>
      <w:pPr>
        <w:pStyle w:val="ListParagraph"/>
        <w:numPr>
          <w:ilvl w:val="2"/>
          <w:numId w:val="12"/>
        </w:numPr>
        <w:tabs>
          <w:tab w:pos="1269" w:val="left" w:leader="none"/>
        </w:tabs>
        <w:spacing w:line="240" w:lineRule="auto" w:before="0" w:after="0"/>
        <w:ind w:left="1268" w:right="0" w:hanging="284"/>
        <w:jc w:val="left"/>
        <w:rPr>
          <w:sz w:val="22"/>
        </w:rPr>
      </w:pPr>
      <w:r>
        <w:rPr>
          <w:sz w:val="22"/>
        </w:rPr>
        <w:t>Comando desliga carga grupo;</w:t>
      </w:r>
    </w:p>
    <w:p>
      <w:pPr>
        <w:pStyle w:val="ListParagraph"/>
        <w:numPr>
          <w:ilvl w:val="2"/>
          <w:numId w:val="12"/>
        </w:numPr>
        <w:tabs>
          <w:tab w:pos="1269" w:val="left" w:leader="none"/>
        </w:tabs>
        <w:spacing w:line="240" w:lineRule="auto" w:before="135" w:after="0"/>
        <w:ind w:left="1268" w:right="0" w:hanging="284"/>
        <w:jc w:val="left"/>
        <w:rPr>
          <w:sz w:val="22"/>
        </w:rPr>
      </w:pPr>
      <w:r>
        <w:rPr>
          <w:sz w:val="22"/>
        </w:rPr>
        <w:t>Comando parada de emergência (na unidade e tipo “cogumelo” para o</w:t>
      </w:r>
      <w:r>
        <w:rPr>
          <w:spacing w:val="-13"/>
          <w:sz w:val="22"/>
        </w:rPr>
        <w:t> </w:t>
      </w:r>
      <w:r>
        <w:rPr>
          <w:sz w:val="22"/>
        </w:rPr>
        <w:t>sistema).</w:t>
      </w:r>
    </w:p>
    <w:p>
      <w:pPr>
        <w:pStyle w:val="BodyText"/>
        <w:spacing w:before="8"/>
        <w:ind w:left="0" w:firstLine="0"/>
        <w:rPr>
          <w:sz w:val="30"/>
        </w:rPr>
      </w:pPr>
    </w:p>
    <w:p>
      <w:pPr>
        <w:pStyle w:val="Heading1"/>
        <w:numPr>
          <w:ilvl w:val="1"/>
          <w:numId w:val="12"/>
        </w:numPr>
        <w:tabs>
          <w:tab w:pos="863" w:val="left" w:leader="none"/>
        </w:tabs>
        <w:spacing w:line="240" w:lineRule="auto" w:before="0" w:after="0"/>
        <w:ind w:left="862" w:right="0" w:hanging="447"/>
        <w:jc w:val="left"/>
      </w:pPr>
      <w:r>
        <w:rPr/>
        <w:t>-</w:t>
      </w:r>
      <w:r>
        <w:rPr>
          <w:spacing w:val="-17"/>
        </w:rPr>
        <w:t> </w:t>
      </w:r>
      <w:r>
        <w:rPr/>
        <w:t>Sinalizações:</w:t>
      </w:r>
    </w:p>
    <w:p>
      <w:pPr>
        <w:pStyle w:val="BodyText"/>
        <w:spacing w:before="192"/>
        <w:ind w:left="985" w:firstLine="0"/>
      </w:pPr>
      <w:r>
        <w:rPr>
          <w:rFonts w:ascii="Times New Roman" w:hAnsi="Times New Roman"/>
          <w:spacing w:val="-56"/>
          <w:w w:val="100"/>
          <w:u w:val="single"/>
        </w:rPr>
        <w:t> </w:t>
      </w:r>
      <w:r>
        <w:rPr>
          <w:u w:val="single"/>
        </w:rPr>
        <w:t>Led’s indicadores</w:t>
      </w:r>
      <w:r>
        <w:rPr>
          <w:spacing w:val="-5"/>
          <w:u w:val="single"/>
        </w:rPr>
        <w:t> </w:t>
      </w:r>
      <w:r>
        <w:rPr>
          <w:u w:val="single"/>
        </w:rPr>
        <w:t>para:</w:t>
      </w:r>
    </w:p>
    <w:p>
      <w:pPr>
        <w:pStyle w:val="ListParagraph"/>
        <w:numPr>
          <w:ilvl w:val="2"/>
          <w:numId w:val="12"/>
        </w:numPr>
        <w:tabs>
          <w:tab w:pos="1269" w:val="left" w:leader="none"/>
        </w:tabs>
        <w:spacing w:line="240" w:lineRule="auto" w:before="138" w:after="0"/>
        <w:ind w:left="1268" w:right="0" w:hanging="284"/>
        <w:jc w:val="left"/>
        <w:rPr>
          <w:sz w:val="22"/>
        </w:rPr>
      </w:pPr>
      <w:r>
        <w:rPr>
          <w:sz w:val="22"/>
        </w:rPr>
        <w:t>Automático/Manual/Teste;</w:t>
      </w:r>
    </w:p>
    <w:p>
      <w:pPr>
        <w:pStyle w:val="ListParagraph"/>
        <w:numPr>
          <w:ilvl w:val="2"/>
          <w:numId w:val="12"/>
        </w:numPr>
        <w:tabs>
          <w:tab w:pos="1269" w:val="left" w:leader="none"/>
        </w:tabs>
        <w:spacing w:line="240" w:lineRule="auto" w:before="135" w:after="0"/>
        <w:ind w:left="1268" w:right="0" w:hanging="284"/>
        <w:jc w:val="left"/>
        <w:rPr>
          <w:sz w:val="22"/>
        </w:rPr>
      </w:pPr>
      <w:r>
        <w:rPr>
          <w:sz w:val="22"/>
        </w:rPr>
        <w:t>Grupo em</w:t>
      </w:r>
      <w:r>
        <w:rPr>
          <w:spacing w:val="2"/>
          <w:sz w:val="22"/>
        </w:rPr>
        <w:t> </w:t>
      </w:r>
      <w:r>
        <w:rPr>
          <w:sz w:val="22"/>
        </w:rPr>
        <w:t>supervisão;</w:t>
      </w:r>
    </w:p>
    <w:p>
      <w:pPr>
        <w:pStyle w:val="ListParagraph"/>
        <w:numPr>
          <w:ilvl w:val="2"/>
          <w:numId w:val="12"/>
        </w:numPr>
        <w:tabs>
          <w:tab w:pos="1269" w:val="left" w:leader="none"/>
        </w:tabs>
        <w:spacing w:line="240" w:lineRule="auto" w:before="135" w:after="0"/>
        <w:ind w:left="1268" w:right="0" w:hanging="284"/>
        <w:jc w:val="left"/>
        <w:rPr>
          <w:sz w:val="22"/>
        </w:rPr>
      </w:pPr>
      <w:r>
        <w:rPr>
          <w:sz w:val="22"/>
        </w:rPr>
        <w:t>Modo de operação “emergência”</w:t>
      </w:r>
      <w:r>
        <w:rPr>
          <w:spacing w:val="-4"/>
          <w:sz w:val="22"/>
        </w:rPr>
        <w:t> </w:t>
      </w:r>
      <w:r>
        <w:rPr>
          <w:sz w:val="22"/>
        </w:rPr>
        <w:t>selecionado;</w:t>
      </w:r>
    </w:p>
    <w:p>
      <w:pPr>
        <w:pStyle w:val="ListParagraph"/>
        <w:numPr>
          <w:ilvl w:val="2"/>
          <w:numId w:val="12"/>
        </w:numPr>
        <w:tabs>
          <w:tab w:pos="1269" w:val="left" w:leader="none"/>
        </w:tabs>
        <w:spacing w:line="240" w:lineRule="auto" w:before="135" w:after="0"/>
        <w:ind w:left="1268" w:right="0" w:hanging="284"/>
        <w:jc w:val="left"/>
        <w:rPr>
          <w:sz w:val="22"/>
        </w:rPr>
      </w:pPr>
      <w:r>
        <w:rPr>
          <w:sz w:val="22"/>
        </w:rPr>
        <w:t>Alarme;</w:t>
      </w:r>
    </w:p>
    <w:p>
      <w:pPr>
        <w:pStyle w:val="ListParagraph"/>
        <w:numPr>
          <w:ilvl w:val="2"/>
          <w:numId w:val="12"/>
        </w:numPr>
        <w:tabs>
          <w:tab w:pos="1269" w:val="left" w:leader="none"/>
        </w:tabs>
        <w:spacing w:line="240" w:lineRule="auto" w:before="133" w:after="0"/>
        <w:ind w:left="1268" w:right="0" w:hanging="284"/>
        <w:jc w:val="left"/>
        <w:rPr>
          <w:sz w:val="22"/>
        </w:rPr>
      </w:pPr>
      <w:r>
        <w:rPr>
          <w:sz w:val="22"/>
        </w:rPr>
        <w:t>Fase medida (V1, V2 ou</w:t>
      </w:r>
      <w:r>
        <w:rPr>
          <w:spacing w:val="-12"/>
          <w:sz w:val="22"/>
        </w:rPr>
        <w:t> </w:t>
      </w:r>
      <w:r>
        <w:rPr>
          <w:sz w:val="22"/>
        </w:rPr>
        <w:t>V3);</w:t>
      </w:r>
    </w:p>
    <w:p>
      <w:pPr>
        <w:pStyle w:val="ListParagraph"/>
        <w:numPr>
          <w:ilvl w:val="2"/>
          <w:numId w:val="12"/>
        </w:numPr>
        <w:tabs>
          <w:tab w:pos="1269" w:val="left" w:leader="none"/>
        </w:tabs>
        <w:spacing w:line="240" w:lineRule="auto" w:before="135" w:after="0"/>
        <w:ind w:left="1268" w:right="0" w:hanging="284"/>
        <w:jc w:val="left"/>
        <w:rPr>
          <w:sz w:val="22"/>
        </w:rPr>
      </w:pPr>
      <w:r>
        <w:rPr>
          <w:sz w:val="22"/>
        </w:rPr>
        <w:t>Grupo gerador em</w:t>
      </w:r>
      <w:r>
        <w:rPr>
          <w:spacing w:val="2"/>
          <w:sz w:val="22"/>
        </w:rPr>
        <w:t> </w:t>
      </w:r>
      <w:r>
        <w:rPr>
          <w:sz w:val="22"/>
        </w:rPr>
        <w:t>funcionamento;</w:t>
      </w:r>
    </w:p>
    <w:p>
      <w:pPr>
        <w:pStyle w:val="ListParagraph"/>
        <w:numPr>
          <w:ilvl w:val="2"/>
          <w:numId w:val="12"/>
        </w:numPr>
        <w:tabs>
          <w:tab w:pos="1269" w:val="left" w:leader="none"/>
        </w:tabs>
        <w:spacing w:line="240" w:lineRule="auto" w:before="135" w:after="0"/>
        <w:ind w:left="1268" w:right="0" w:hanging="284"/>
        <w:jc w:val="left"/>
        <w:rPr>
          <w:sz w:val="22"/>
        </w:rPr>
      </w:pPr>
      <w:r>
        <w:rPr>
          <w:sz w:val="22"/>
        </w:rPr>
        <w:t>Chave de grupo</w:t>
      </w:r>
      <w:r>
        <w:rPr>
          <w:spacing w:val="6"/>
          <w:sz w:val="22"/>
        </w:rPr>
        <w:t> </w:t>
      </w:r>
      <w:r>
        <w:rPr>
          <w:sz w:val="22"/>
        </w:rPr>
        <w:t>fechado;</w:t>
      </w:r>
    </w:p>
    <w:p>
      <w:pPr>
        <w:pStyle w:val="ListParagraph"/>
        <w:numPr>
          <w:ilvl w:val="2"/>
          <w:numId w:val="12"/>
        </w:numPr>
        <w:tabs>
          <w:tab w:pos="1269" w:val="left" w:leader="none"/>
        </w:tabs>
        <w:spacing w:line="240" w:lineRule="auto" w:before="130" w:after="0"/>
        <w:ind w:left="1268" w:right="0" w:hanging="284"/>
        <w:jc w:val="left"/>
        <w:rPr>
          <w:sz w:val="22"/>
        </w:rPr>
      </w:pPr>
      <w:r>
        <w:rPr>
          <w:sz w:val="22"/>
        </w:rPr>
        <w:t>Chave de rede</w:t>
      </w:r>
      <w:r>
        <w:rPr>
          <w:spacing w:val="-2"/>
          <w:sz w:val="22"/>
        </w:rPr>
        <w:t> </w:t>
      </w:r>
      <w:r>
        <w:rPr>
          <w:sz w:val="22"/>
        </w:rPr>
        <w:t>fechado.</w:t>
      </w:r>
    </w:p>
    <w:p>
      <w:pPr>
        <w:pStyle w:val="BodyText"/>
        <w:spacing w:before="0"/>
        <w:ind w:left="0" w:firstLine="0"/>
        <w:rPr>
          <w:sz w:val="28"/>
        </w:rPr>
      </w:pPr>
    </w:p>
    <w:p>
      <w:pPr>
        <w:pStyle w:val="BodyText"/>
        <w:spacing w:before="196"/>
        <w:ind w:left="985" w:firstLine="0"/>
      </w:pPr>
      <w:r>
        <w:rPr>
          <w:u w:val="single"/>
        </w:rPr>
        <w:t>Mensagem no display para:</w:t>
      </w:r>
    </w:p>
    <w:p>
      <w:pPr>
        <w:pStyle w:val="ListParagraph"/>
        <w:numPr>
          <w:ilvl w:val="2"/>
          <w:numId w:val="12"/>
        </w:numPr>
        <w:tabs>
          <w:tab w:pos="1269" w:val="left" w:leader="none"/>
        </w:tabs>
        <w:spacing w:line="240" w:lineRule="auto" w:before="138" w:after="0"/>
        <w:ind w:left="1268" w:right="0" w:hanging="284"/>
        <w:jc w:val="left"/>
        <w:rPr>
          <w:sz w:val="22"/>
        </w:rPr>
      </w:pPr>
      <w:r>
        <w:rPr>
          <w:sz w:val="22"/>
        </w:rPr>
        <w:t>Falha</w:t>
      </w:r>
      <w:r>
        <w:rPr>
          <w:spacing w:val="-4"/>
          <w:sz w:val="22"/>
        </w:rPr>
        <w:t> </w:t>
      </w:r>
      <w:r>
        <w:rPr>
          <w:sz w:val="22"/>
        </w:rPr>
        <w:t>partida;</w:t>
      </w:r>
    </w:p>
    <w:p>
      <w:pPr>
        <w:pStyle w:val="ListParagraph"/>
        <w:numPr>
          <w:ilvl w:val="2"/>
          <w:numId w:val="12"/>
        </w:numPr>
        <w:tabs>
          <w:tab w:pos="1269" w:val="left" w:leader="none"/>
        </w:tabs>
        <w:spacing w:line="240" w:lineRule="auto" w:before="135" w:after="0"/>
        <w:ind w:left="1268" w:right="0" w:hanging="284"/>
        <w:jc w:val="left"/>
        <w:rPr>
          <w:sz w:val="22"/>
        </w:rPr>
      </w:pPr>
      <w:r>
        <w:rPr>
          <w:sz w:val="22"/>
        </w:rPr>
        <w:t>Falha</w:t>
      </w:r>
      <w:r>
        <w:rPr>
          <w:spacing w:val="-7"/>
          <w:sz w:val="22"/>
        </w:rPr>
        <w:t> </w:t>
      </w:r>
      <w:r>
        <w:rPr>
          <w:sz w:val="22"/>
        </w:rPr>
        <w:t>parada;</w:t>
      </w:r>
    </w:p>
    <w:p>
      <w:pPr>
        <w:pStyle w:val="ListParagraph"/>
        <w:numPr>
          <w:ilvl w:val="2"/>
          <w:numId w:val="12"/>
        </w:numPr>
        <w:tabs>
          <w:tab w:pos="1269" w:val="left" w:leader="none"/>
        </w:tabs>
        <w:spacing w:line="240" w:lineRule="auto" w:before="130" w:after="0"/>
        <w:ind w:left="1268" w:right="0" w:hanging="284"/>
        <w:jc w:val="left"/>
        <w:rPr>
          <w:sz w:val="22"/>
        </w:rPr>
      </w:pPr>
      <w:r>
        <w:rPr>
          <w:sz w:val="22"/>
        </w:rPr>
        <w:t>Baixa pressão do óleo lubrificante;</w:t>
      </w:r>
    </w:p>
    <w:p>
      <w:pPr>
        <w:pStyle w:val="ListParagraph"/>
        <w:numPr>
          <w:ilvl w:val="2"/>
          <w:numId w:val="12"/>
        </w:numPr>
        <w:tabs>
          <w:tab w:pos="1269" w:val="left" w:leader="none"/>
        </w:tabs>
        <w:spacing w:line="240" w:lineRule="auto" w:before="137" w:after="0"/>
        <w:ind w:left="1268" w:right="0" w:hanging="284"/>
        <w:jc w:val="left"/>
        <w:rPr>
          <w:sz w:val="22"/>
        </w:rPr>
      </w:pPr>
      <w:r>
        <w:rPr>
          <w:sz w:val="22"/>
        </w:rPr>
        <w:t>Alta temperatura da água de</w:t>
      </w:r>
      <w:r>
        <w:rPr>
          <w:spacing w:val="-5"/>
          <w:sz w:val="22"/>
        </w:rPr>
        <w:t> </w:t>
      </w:r>
      <w:r>
        <w:rPr>
          <w:sz w:val="22"/>
        </w:rPr>
        <w:t>arrefecimento;</w:t>
      </w:r>
    </w:p>
    <w:p>
      <w:pPr>
        <w:pStyle w:val="ListParagraph"/>
        <w:numPr>
          <w:ilvl w:val="2"/>
          <w:numId w:val="12"/>
        </w:numPr>
        <w:tabs>
          <w:tab w:pos="1269" w:val="left" w:leader="none"/>
        </w:tabs>
        <w:spacing w:line="240" w:lineRule="auto" w:before="135" w:after="0"/>
        <w:ind w:left="1268" w:right="0" w:hanging="284"/>
        <w:jc w:val="left"/>
        <w:rPr>
          <w:sz w:val="22"/>
        </w:rPr>
      </w:pPr>
      <w:r>
        <w:rPr>
          <w:sz w:val="22"/>
        </w:rPr>
        <w:t>Tensão</w:t>
      </w:r>
      <w:r>
        <w:rPr>
          <w:spacing w:val="-4"/>
          <w:sz w:val="22"/>
        </w:rPr>
        <w:t> </w:t>
      </w:r>
      <w:r>
        <w:rPr>
          <w:sz w:val="22"/>
        </w:rPr>
        <w:t>anormal;</w:t>
      </w:r>
    </w:p>
    <w:p>
      <w:pPr>
        <w:pStyle w:val="ListParagraph"/>
        <w:numPr>
          <w:ilvl w:val="2"/>
          <w:numId w:val="12"/>
        </w:numPr>
        <w:tabs>
          <w:tab w:pos="1269" w:val="left" w:leader="none"/>
        </w:tabs>
        <w:spacing w:line="240" w:lineRule="auto" w:before="132" w:after="0"/>
        <w:ind w:left="1268" w:right="0" w:hanging="284"/>
        <w:jc w:val="left"/>
        <w:rPr>
          <w:sz w:val="22"/>
        </w:rPr>
      </w:pPr>
      <w:r>
        <w:rPr>
          <w:sz w:val="22"/>
        </w:rPr>
        <w:t>Frequência</w:t>
      </w:r>
      <w:r>
        <w:rPr>
          <w:spacing w:val="-1"/>
          <w:sz w:val="22"/>
        </w:rPr>
        <w:t> </w:t>
      </w:r>
      <w:r>
        <w:rPr>
          <w:sz w:val="22"/>
        </w:rPr>
        <w:t>anormal;</w:t>
      </w:r>
    </w:p>
    <w:p>
      <w:pPr>
        <w:pStyle w:val="ListParagraph"/>
        <w:numPr>
          <w:ilvl w:val="2"/>
          <w:numId w:val="12"/>
        </w:numPr>
        <w:tabs>
          <w:tab w:pos="1269" w:val="left" w:leader="none"/>
        </w:tabs>
        <w:spacing w:line="240" w:lineRule="auto" w:before="135" w:after="0"/>
        <w:ind w:left="1268" w:right="0" w:hanging="284"/>
        <w:jc w:val="left"/>
        <w:rPr>
          <w:sz w:val="22"/>
        </w:rPr>
      </w:pPr>
      <w:r>
        <w:rPr>
          <w:sz w:val="22"/>
        </w:rPr>
        <w:t>Falha no pré-aquecimento;</w:t>
      </w:r>
    </w:p>
    <w:p>
      <w:pPr>
        <w:pStyle w:val="ListParagraph"/>
        <w:numPr>
          <w:ilvl w:val="2"/>
          <w:numId w:val="12"/>
        </w:numPr>
        <w:tabs>
          <w:tab w:pos="1269" w:val="left" w:leader="none"/>
        </w:tabs>
        <w:spacing w:line="240" w:lineRule="auto" w:before="133" w:after="0"/>
        <w:ind w:left="1268" w:right="0" w:hanging="284"/>
        <w:jc w:val="left"/>
        <w:rPr>
          <w:sz w:val="22"/>
        </w:rPr>
      </w:pPr>
      <w:r>
        <w:rPr>
          <w:sz w:val="22"/>
        </w:rPr>
        <w:t>Sobrecorrente;</w:t>
      </w:r>
    </w:p>
    <w:p>
      <w:pPr>
        <w:pStyle w:val="ListParagraph"/>
        <w:numPr>
          <w:ilvl w:val="2"/>
          <w:numId w:val="12"/>
        </w:numPr>
        <w:tabs>
          <w:tab w:pos="1269" w:val="left" w:leader="none"/>
        </w:tabs>
        <w:spacing w:line="240" w:lineRule="auto" w:before="138" w:after="0"/>
        <w:ind w:left="1268" w:right="0" w:hanging="284"/>
        <w:jc w:val="left"/>
        <w:rPr>
          <w:sz w:val="22"/>
        </w:rPr>
      </w:pPr>
      <w:r>
        <w:rPr>
          <w:sz w:val="22"/>
        </w:rPr>
        <w:t>Sobrecarga;</w:t>
      </w:r>
    </w:p>
    <w:p>
      <w:pPr>
        <w:pStyle w:val="ListParagraph"/>
        <w:numPr>
          <w:ilvl w:val="2"/>
          <w:numId w:val="12"/>
        </w:numPr>
        <w:tabs>
          <w:tab w:pos="1269" w:val="left" w:leader="none"/>
        </w:tabs>
        <w:spacing w:line="240" w:lineRule="auto" w:before="132" w:after="0"/>
        <w:ind w:left="1268" w:right="0" w:hanging="284"/>
        <w:jc w:val="left"/>
        <w:rPr>
          <w:sz w:val="22"/>
        </w:rPr>
      </w:pPr>
      <w:r>
        <w:rPr>
          <w:sz w:val="22"/>
        </w:rPr>
        <w:t>Curto-circuito;</w:t>
      </w:r>
    </w:p>
    <w:p>
      <w:pPr>
        <w:pStyle w:val="ListParagraph"/>
        <w:numPr>
          <w:ilvl w:val="2"/>
          <w:numId w:val="12"/>
        </w:numPr>
        <w:tabs>
          <w:tab w:pos="1269" w:val="left" w:leader="none"/>
        </w:tabs>
        <w:spacing w:line="240" w:lineRule="auto" w:before="135" w:after="0"/>
        <w:ind w:left="1268" w:right="0" w:hanging="284"/>
        <w:jc w:val="left"/>
        <w:rPr>
          <w:sz w:val="22"/>
        </w:rPr>
      </w:pPr>
      <w:r>
        <w:rPr>
          <w:sz w:val="22"/>
        </w:rPr>
        <w:t>Subtensão da bateria;</w:t>
      </w:r>
    </w:p>
    <w:p>
      <w:pPr>
        <w:pStyle w:val="ListParagraph"/>
        <w:numPr>
          <w:ilvl w:val="2"/>
          <w:numId w:val="12"/>
        </w:numPr>
        <w:tabs>
          <w:tab w:pos="1269" w:val="left" w:leader="none"/>
        </w:tabs>
        <w:spacing w:line="240" w:lineRule="auto" w:before="135" w:after="0"/>
        <w:ind w:left="1268" w:right="0" w:hanging="284"/>
        <w:jc w:val="left"/>
        <w:rPr>
          <w:sz w:val="22"/>
        </w:rPr>
      </w:pPr>
      <w:r>
        <w:rPr>
          <w:sz w:val="22"/>
        </w:rPr>
        <w:t>Falha de</w:t>
      </w:r>
      <w:r>
        <w:rPr>
          <w:spacing w:val="-1"/>
          <w:sz w:val="22"/>
        </w:rPr>
        <w:t> </w:t>
      </w:r>
      <w:r>
        <w:rPr>
          <w:sz w:val="22"/>
        </w:rPr>
        <w:t>chaves.</w:t>
      </w:r>
    </w:p>
    <w:p>
      <w:pPr>
        <w:pStyle w:val="BodyText"/>
        <w:spacing w:before="0"/>
        <w:ind w:left="0" w:firstLine="0"/>
        <w:rPr>
          <w:sz w:val="20"/>
        </w:rPr>
      </w:pPr>
    </w:p>
    <w:p>
      <w:pPr>
        <w:pStyle w:val="BodyText"/>
        <w:spacing w:before="11"/>
        <w:ind w:left="0" w:firstLine="0"/>
        <w:rPr>
          <w:sz w:val="19"/>
        </w:rPr>
      </w:pPr>
    </w:p>
    <w:p>
      <w:pPr>
        <w:pStyle w:val="Heading1"/>
        <w:tabs>
          <w:tab w:pos="771" w:val="left" w:leader="none"/>
          <w:tab w:pos="8570" w:val="left" w:leader="none"/>
        </w:tabs>
        <w:spacing w:before="56"/>
        <w:ind w:left="133"/>
      </w:pPr>
      <w:r>
        <w:rPr>
          <w:w w:val="100"/>
          <w:shd w:fill="F0F0F0" w:color="auto" w:val="clear"/>
        </w:rPr>
        <w:t> </w:t>
      </w:r>
      <w:r>
        <w:rPr>
          <w:spacing w:val="-28"/>
          <w:shd w:fill="F0F0F0" w:color="auto" w:val="clear"/>
        </w:rPr>
        <w:t> </w:t>
      </w:r>
      <w:r>
        <w:rPr>
          <w:shd w:fill="F0F0F0" w:color="auto" w:val="clear"/>
        </w:rPr>
        <w:t>21</w:t>
        <w:tab/>
        <w:t>FUNCIONAMENTO:</w:t>
        <w:tab/>
      </w:r>
    </w:p>
    <w:p>
      <w:pPr>
        <w:pStyle w:val="BodyText"/>
        <w:spacing w:line="355" w:lineRule="auto" w:before="122"/>
        <w:ind w:left="416" w:right="253" w:firstLine="0"/>
      </w:pPr>
      <w:r>
        <w:rPr/>
        <w:t>O Quadro de Comando Automático pode funcionar sob comando automático, manual ou teste, sendo esse</w:t>
      </w:r>
      <w:r>
        <w:rPr>
          <w:spacing w:val="-13"/>
        </w:rPr>
        <w:t> </w:t>
      </w:r>
      <w:r>
        <w:rPr/>
        <w:t>comando</w:t>
      </w:r>
      <w:r>
        <w:rPr>
          <w:spacing w:val="-7"/>
        </w:rPr>
        <w:t> </w:t>
      </w:r>
      <w:r>
        <w:rPr/>
        <w:t>selecionado</w:t>
      </w:r>
      <w:r>
        <w:rPr>
          <w:spacing w:val="-15"/>
        </w:rPr>
        <w:t> </w:t>
      </w:r>
      <w:r>
        <w:rPr/>
        <w:t>através</w:t>
      </w:r>
      <w:r>
        <w:rPr>
          <w:spacing w:val="-8"/>
        </w:rPr>
        <w:t> </w:t>
      </w:r>
      <w:r>
        <w:rPr/>
        <w:t>da</w:t>
      </w:r>
      <w:r>
        <w:rPr>
          <w:spacing w:val="-15"/>
        </w:rPr>
        <w:t> </w:t>
      </w:r>
      <w:r>
        <w:rPr/>
        <w:t>seleção</w:t>
      </w:r>
      <w:r>
        <w:rPr>
          <w:spacing w:val="-9"/>
        </w:rPr>
        <w:t> </w:t>
      </w:r>
      <w:r>
        <w:rPr/>
        <w:t>de</w:t>
      </w:r>
      <w:r>
        <w:rPr>
          <w:spacing w:val="-14"/>
        </w:rPr>
        <w:t> </w:t>
      </w:r>
      <w:r>
        <w:rPr/>
        <w:t>operações</w:t>
      </w:r>
      <w:r>
        <w:rPr>
          <w:spacing w:val="-11"/>
        </w:rPr>
        <w:t> </w:t>
      </w:r>
      <w:r>
        <w:rPr/>
        <w:t>no</w:t>
      </w:r>
      <w:r>
        <w:rPr>
          <w:spacing w:val="-9"/>
        </w:rPr>
        <w:t> </w:t>
      </w:r>
      <w:r>
        <w:rPr/>
        <w:t>frontal</w:t>
      </w:r>
      <w:r>
        <w:rPr>
          <w:spacing w:val="-13"/>
        </w:rPr>
        <w:t> </w:t>
      </w:r>
      <w:r>
        <w:rPr/>
        <w:t>do</w:t>
      </w:r>
      <w:r>
        <w:rPr>
          <w:spacing w:val="-11"/>
        </w:rPr>
        <w:t> </w:t>
      </w:r>
      <w:r>
        <w:rPr/>
        <w:t>painel</w:t>
      </w:r>
      <w:r>
        <w:rPr>
          <w:spacing w:val="-10"/>
        </w:rPr>
        <w:t> </w:t>
      </w:r>
      <w:r>
        <w:rPr/>
        <w:t>de</w:t>
      </w:r>
      <w:r>
        <w:rPr>
          <w:spacing w:val="-10"/>
        </w:rPr>
        <w:t> </w:t>
      </w:r>
      <w:r>
        <w:rPr/>
        <w:t>comando</w:t>
      </w:r>
      <w:r>
        <w:rPr>
          <w:spacing w:val="-9"/>
        </w:rPr>
        <w:t> </w:t>
      </w:r>
      <w:r>
        <w:rPr/>
        <w:t>incorporado a carenagem.</w:t>
      </w:r>
    </w:p>
    <w:p>
      <w:pPr>
        <w:spacing w:after="0" w:line="355" w:lineRule="auto"/>
        <w:sectPr>
          <w:pgSz w:w="11920" w:h="16860"/>
          <w:pgMar w:header="719" w:footer="0" w:top="1840" w:bottom="280" w:left="1000" w:right="860"/>
        </w:sectPr>
      </w:pPr>
    </w:p>
    <w:p>
      <w:pPr>
        <w:spacing w:line="241" w:lineRule="exact" w:before="0"/>
        <w:ind w:left="3768" w:right="3899" w:firstLine="0"/>
        <w:jc w:val="center"/>
        <w:rPr>
          <w:b/>
          <w:sz w:val="16"/>
        </w:rPr>
      </w:pPr>
      <w:r>
        <w:rPr>
          <w:b/>
          <w:sz w:val="20"/>
        </w:rPr>
        <w:t>U</w:t>
      </w:r>
      <w:r>
        <w:rPr>
          <w:b/>
          <w:sz w:val="16"/>
        </w:rPr>
        <w:t>NIVERSIDADE </w:t>
      </w:r>
      <w:r>
        <w:rPr>
          <w:b/>
          <w:sz w:val="20"/>
        </w:rPr>
        <w:t>F</w:t>
      </w:r>
      <w:r>
        <w:rPr>
          <w:b/>
          <w:sz w:val="16"/>
        </w:rPr>
        <w:t>EDERAL DO </w:t>
      </w:r>
      <w:r>
        <w:rPr>
          <w:b/>
          <w:sz w:val="20"/>
        </w:rPr>
        <w:t>P</w:t>
      </w:r>
      <w:r>
        <w:rPr>
          <w:b/>
          <w:sz w:val="16"/>
        </w:rPr>
        <w:t>ARÁ</w:t>
      </w:r>
    </w:p>
    <w:p>
      <w:pPr>
        <w:pStyle w:val="BodyText"/>
        <w:spacing w:before="1"/>
        <w:ind w:left="0" w:firstLine="0"/>
        <w:rPr>
          <w:b/>
          <w:sz w:val="15"/>
        </w:rPr>
      </w:pPr>
    </w:p>
    <w:p>
      <w:pPr>
        <w:pStyle w:val="Heading1"/>
        <w:numPr>
          <w:ilvl w:val="1"/>
          <w:numId w:val="13"/>
        </w:numPr>
        <w:tabs>
          <w:tab w:pos="863" w:val="left" w:leader="none"/>
        </w:tabs>
        <w:spacing w:line="240" w:lineRule="auto" w:before="56" w:after="0"/>
        <w:ind w:left="862" w:right="0" w:hanging="447"/>
        <w:jc w:val="both"/>
      </w:pPr>
      <w:r>
        <w:rPr/>
        <w:t>- Funcionamento</w:t>
      </w:r>
      <w:r>
        <w:rPr>
          <w:spacing w:val="-6"/>
        </w:rPr>
        <w:t> </w:t>
      </w:r>
      <w:r>
        <w:rPr/>
        <w:t>Automático:</w:t>
      </w:r>
    </w:p>
    <w:p>
      <w:pPr>
        <w:pStyle w:val="BodyText"/>
        <w:spacing w:before="197"/>
        <w:ind w:left="985" w:firstLine="0"/>
      </w:pPr>
      <w:r>
        <w:rPr/>
        <w:t>Quando selecionado o modo “automático”:</w:t>
      </w:r>
    </w:p>
    <w:p>
      <w:pPr>
        <w:pStyle w:val="ListParagraph"/>
        <w:numPr>
          <w:ilvl w:val="2"/>
          <w:numId w:val="13"/>
        </w:numPr>
        <w:tabs>
          <w:tab w:pos="1269" w:val="left" w:leader="none"/>
        </w:tabs>
        <w:spacing w:line="348" w:lineRule="auto" w:before="133" w:after="0"/>
        <w:ind w:left="1268" w:right="296" w:hanging="284"/>
        <w:jc w:val="left"/>
        <w:rPr>
          <w:sz w:val="22"/>
        </w:rPr>
      </w:pPr>
      <w:r>
        <w:rPr>
          <w:sz w:val="22"/>
        </w:rPr>
        <w:t>Estando</w:t>
      </w:r>
      <w:r>
        <w:rPr>
          <w:spacing w:val="-11"/>
          <w:sz w:val="22"/>
        </w:rPr>
        <w:t> </w:t>
      </w:r>
      <w:r>
        <w:rPr>
          <w:sz w:val="22"/>
        </w:rPr>
        <w:t>a</w:t>
      </w:r>
      <w:r>
        <w:rPr>
          <w:spacing w:val="-13"/>
          <w:sz w:val="22"/>
        </w:rPr>
        <w:t> </w:t>
      </w:r>
      <w:r>
        <w:rPr>
          <w:sz w:val="22"/>
        </w:rPr>
        <w:t>rede</w:t>
      </w:r>
      <w:r>
        <w:rPr>
          <w:spacing w:val="-14"/>
          <w:sz w:val="22"/>
        </w:rPr>
        <w:t> </w:t>
      </w:r>
      <w:r>
        <w:rPr>
          <w:sz w:val="22"/>
        </w:rPr>
        <w:t>em</w:t>
      </w:r>
      <w:r>
        <w:rPr>
          <w:spacing w:val="-12"/>
          <w:sz w:val="22"/>
        </w:rPr>
        <w:t> </w:t>
      </w:r>
      <w:r>
        <w:rPr>
          <w:sz w:val="22"/>
        </w:rPr>
        <w:t>condições</w:t>
      </w:r>
      <w:r>
        <w:rPr>
          <w:spacing w:val="-10"/>
          <w:sz w:val="22"/>
        </w:rPr>
        <w:t> </w:t>
      </w:r>
      <w:r>
        <w:rPr>
          <w:sz w:val="22"/>
        </w:rPr>
        <w:t>normais</w:t>
      </w:r>
      <w:r>
        <w:rPr>
          <w:spacing w:val="-15"/>
          <w:sz w:val="22"/>
        </w:rPr>
        <w:t> </w:t>
      </w:r>
      <w:r>
        <w:rPr>
          <w:sz w:val="22"/>
        </w:rPr>
        <w:t>a</w:t>
      </w:r>
      <w:r>
        <w:rPr>
          <w:spacing w:val="-12"/>
          <w:sz w:val="22"/>
        </w:rPr>
        <w:t> </w:t>
      </w:r>
      <w:r>
        <w:rPr>
          <w:sz w:val="22"/>
        </w:rPr>
        <w:t>carga</w:t>
      </w:r>
      <w:r>
        <w:rPr>
          <w:spacing w:val="-15"/>
          <w:sz w:val="22"/>
        </w:rPr>
        <w:t> </w:t>
      </w:r>
      <w:r>
        <w:rPr>
          <w:sz w:val="22"/>
        </w:rPr>
        <w:t>será</w:t>
      </w:r>
      <w:r>
        <w:rPr>
          <w:spacing w:val="-15"/>
          <w:sz w:val="22"/>
        </w:rPr>
        <w:t> </w:t>
      </w:r>
      <w:r>
        <w:rPr>
          <w:sz w:val="22"/>
        </w:rPr>
        <w:t>alimentada</w:t>
      </w:r>
      <w:r>
        <w:rPr>
          <w:spacing w:val="-16"/>
          <w:sz w:val="22"/>
        </w:rPr>
        <w:t> </w:t>
      </w:r>
      <w:r>
        <w:rPr>
          <w:sz w:val="22"/>
        </w:rPr>
        <w:t>por</w:t>
      </w:r>
      <w:r>
        <w:rPr>
          <w:spacing w:val="-14"/>
          <w:sz w:val="22"/>
        </w:rPr>
        <w:t> </w:t>
      </w:r>
      <w:r>
        <w:rPr>
          <w:sz w:val="22"/>
        </w:rPr>
        <w:t>esta,</w:t>
      </w:r>
      <w:r>
        <w:rPr>
          <w:spacing w:val="-15"/>
          <w:sz w:val="22"/>
        </w:rPr>
        <w:t> </w:t>
      </w:r>
      <w:r>
        <w:rPr>
          <w:sz w:val="22"/>
        </w:rPr>
        <w:t>sendo</w:t>
      </w:r>
      <w:r>
        <w:rPr>
          <w:spacing w:val="-9"/>
          <w:sz w:val="22"/>
        </w:rPr>
        <w:t> </w:t>
      </w:r>
      <w:r>
        <w:rPr>
          <w:sz w:val="22"/>
        </w:rPr>
        <w:t>sinalizado</w:t>
      </w:r>
      <w:r>
        <w:rPr>
          <w:spacing w:val="-9"/>
          <w:sz w:val="22"/>
        </w:rPr>
        <w:t> </w:t>
      </w:r>
      <w:r>
        <w:rPr>
          <w:sz w:val="22"/>
        </w:rPr>
        <w:t>no</w:t>
      </w:r>
      <w:r>
        <w:rPr>
          <w:spacing w:val="-11"/>
          <w:sz w:val="22"/>
        </w:rPr>
        <w:t> </w:t>
      </w:r>
      <w:r>
        <w:rPr>
          <w:sz w:val="22"/>
        </w:rPr>
        <w:t>QCA por LED, a chave</w:t>
      </w:r>
      <w:r>
        <w:rPr>
          <w:spacing w:val="-7"/>
          <w:sz w:val="22"/>
        </w:rPr>
        <w:t> </w:t>
      </w:r>
      <w:r>
        <w:rPr>
          <w:sz w:val="22"/>
        </w:rPr>
        <w:t>fechada;</w:t>
      </w:r>
    </w:p>
    <w:p>
      <w:pPr>
        <w:pStyle w:val="ListParagraph"/>
        <w:numPr>
          <w:ilvl w:val="2"/>
          <w:numId w:val="13"/>
        </w:numPr>
        <w:tabs>
          <w:tab w:pos="1269" w:val="left" w:leader="none"/>
        </w:tabs>
        <w:spacing w:line="240" w:lineRule="auto" w:before="25" w:after="0"/>
        <w:ind w:left="1268" w:right="0" w:hanging="284"/>
        <w:jc w:val="left"/>
        <w:rPr>
          <w:sz w:val="22"/>
        </w:rPr>
      </w:pPr>
      <w:r>
        <w:rPr>
          <w:sz w:val="22"/>
        </w:rPr>
        <w:t>Tempo de confirmação de falha da rede: ajustável de 01 a 99</w:t>
      </w:r>
      <w:r>
        <w:rPr>
          <w:spacing w:val="-18"/>
          <w:sz w:val="22"/>
        </w:rPr>
        <w:t> </w:t>
      </w:r>
      <w:r>
        <w:rPr>
          <w:sz w:val="22"/>
        </w:rPr>
        <w:t>segundos;</w:t>
      </w:r>
    </w:p>
    <w:p>
      <w:pPr>
        <w:pStyle w:val="ListParagraph"/>
        <w:numPr>
          <w:ilvl w:val="2"/>
          <w:numId w:val="13"/>
        </w:numPr>
        <w:tabs>
          <w:tab w:pos="1269" w:val="left" w:leader="none"/>
        </w:tabs>
        <w:spacing w:line="240" w:lineRule="auto" w:before="140" w:after="0"/>
        <w:ind w:left="1268" w:right="0" w:hanging="284"/>
        <w:jc w:val="left"/>
        <w:rPr>
          <w:sz w:val="22"/>
        </w:rPr>
      </w:pPr>
      <w:r>
        <w:rPr>
          <w:sz w:val="22"/>
        </w:rPr>
        <w:t>Faixa de supervisão da rede: sobretensão e subtensão (</w:t>
      </w:r>
      <w:r>
        <w:rPr>
          <w:rFonts w:ascii="Courier New" w:hAnsi="Courier New"/>
          <w:sz w:val="22"/>
        </w:rPr>
        <w:t>±</w:t>
      </w:r>
      <w:r>
        <w:rPr>
          <w:rFonts w:ascii="Courier New" w:hAnsi="Courier New"/>
          <w:spacing w:val="-88"/>
          <w:sz w:val="22"/>
        </w:rPr>
        <w:t> </w:t>
      </w:r>
      <w:r>
        <w:rPr>
          <w:sz w:val="22"/>
        </w:rPr>
        <w:t>15%);</w:t>
      </w:r>
    </w:p>
    <w:p>
      <w:pPr>
        <w:pStyle w:val="ListParagraph"/>
        <w:numPr>
          <w:ilvl w:val="2"/>
          <w:numId w:val="13"/>
        </w:numPr>
        <w:tabs>
          <w:tab w:pos="1269" w:val="left" w:leader="none"/>
        </w:tabs>
        <w:spacing w:line="240" w:lineRule="auto" w:before="138" w:after="0"/>
        <w:ind w:left="1268" w:right="0" w:hanging="284"/>
        <w:jc w:val="left"/>
        <w:rPr>
          <w:sz w:val="22"/>
        </w:rPr>
      </w:pPr>
      <w:r>
        <w:rPr>
          <w:sz w:val="22"/>
        </w:rPr>
        <w:t>Faixa de supervisão da tensão do grupo: sobretensão e subtensão (</w:t>
      </w:r>
      <w:r>
        <w:rPr>
          <w:rFonts w:ascii="Courier New" w:hAnsi="Courier New"/>
          <w:sz w:val="22"/>
        </w:rPr>
        <w:t>±</w:t>
      </w:r>
      <w:r>
        <w:rPr>
          <w:rFonts w:ascii="Courier New" w:hAnsi="Courier New"/>
          <w:spacing w:val="-97"/>
          <w:sz w:val="22"/>
        </w:rPr>
        <w:t> </w:t>
      </w:r>
      <w:r>
        <w:rPr>
          <w:sz w:val="22"/>
        </w:rPr>
        <w:t>10%);</w:t>
      </w:r>
    </w:p>
    <w:p>
      <w:pPr>
        <w:pStyle w:val="ListParagraph"/>
        <w:numPr>
          <w:ilvl w:val="2"/>
          <w:numId w:val="13"/>
        </w:numPr>
        <w:tabs>
          <w:tab w:pos="1269" w:val="left" w:leader="none"/>
        </w:tabs>
        <w:spacing w:line="240" w:lineRule="auto" w:before="133" w:after="0"/>
        <w:ind w:left="1268" w:right="0" w:hanging="284"/>
        <w:jc w:val="left"/>
        <w:rPr>
          <w:sz w:val="22"/>
        </w:rPr>
      </w:pPr>
      <w:r>
        <w:rPr>
          <w:sz w:val="22"/>
        </w:rPr>
        <w:t>Faixa de supervisão da frequência do grupo: sobre frequência e sub frequência (</w:t>
      </w:r>
      <w:r>
        <w:rPr>
          <w:rFonts w:ascii="Courier New" w:hAnsi="Courier New"/>
          <w:sz w:val="22"/>
        </w:rPr>
        <w:t>±</w:t>
      </w:r>
      <w:r>
        <w:rPr>
          <w:rFonts w:ascii="Courier New" w:hAnsi="Courier New"/>
          <w:spacing w:val="-104"/>
          <w:sz w:val="22"/>
        </w:rPr>
        <w:t> </w:t>
      </w:r>
      <w:r>
        <w:rPr>
          <w:sz w:val="22"/>
        </w:rPr>
        <w:t>5%);</w:t>
      </w:r>
    </w:p>
    <w:p>
      <w:pPr>
        <w:pStyle w:val="ListParagraph"/>
        <w:numPr>
          <w:ilvl w:val="2"/>
          <w:numId w:val="13"/>
        </w:numPr>
        <w:tabs>
          <w:tab w:pos="1269" w:val="left" w:leader="none"/>
        </w:tabs>
        <w:spacing w:line="240" w:lineRule="auto" w:before="128" w:after="0"/>
        <w:ind w:left="1268" w:right="0" w:hanging="284"/>
        <w:jc w:val="left"/>
        <w:rPr>
          <w:sz w:val="22"/>
        </w:rPr>
      </w:pPr>
      <w:r>
        <w:rPr>
          <w:sz w:val="22"/>
        </w:rPr>
        <w:t>Três (03) tentativas de partida com intervalos reguláveis de 01 a 99</w:t>
      </w:r>
      <w:r>
        <w:rPr>
          <w:spacing w:val="-20"/>
          <w:sz w:val="22"/>
        </w:rPr>
        <w:t> </w:t>
      </w:r>
      <w:r>
        <w:rPr>
          <w:sz w:val="22"/>
        </w:rPr>
        <w:t>segundos;</w:t>
      </w:r>
    </w:p>
    <w:p>
      <w:pPr>
        <w:pStyle w:val="ListParagraph"/>
        <w:numPr>
          <w:ilvl w:val="2"/>
          <w:numId w:val="13"/>
        </w:numPr>
        <w:tabs>
          <w:tab w:pos="1269" w:val="left" w:leader="none"/>
        </w:tabs>
        <w:spacing w:line="240" w:lineRule="auto" w:before="135" w:after="0"/>
        <w:ind w:left="1268" w:right="0" w:hanging="284"/>
        <w:jc w:val="left"/>
        <w:rPr>
          <w:sz w:val="22"/>
        </w:rPr>
      </w:pPr>
      <w:r>
        <w:rPr>
          <w:sz w:val="22"/>
        </w:rPr>
        <w:t>Após a 3a tentativa, não ocorrendo partida será sinalizado</w:t>
      </w:r>
      <w:r>
        <w:rPr>
          <w:spacing w:val="-13"/>
          <w:sz w:val="22"/>
        </w:rPr>
        <w:t> </w:t>
      </w:r>
      <w:r>
        <w:rPr>
          <w:sz w:val="22"/>
        </w:rPr>
        <w:t>falha;</w:t>
      </w:r>
    </w:p>
    <w:p>
      <w:pPr>
        <w:pStyle w:val="ListParagraph"/>
        <w:numPr>
          <w:ilvl w:val="2"/>
          <w:numId w:val="13"/>
        </w:numPr>
        <w:tabs>
          <w:tab w:pos="1269" w:val="left" w:leader="none"/>
        </w:tabs>
        <w:spacing w:line="348" w:lineRule="auto" w:before="135" w:after="0"/>
        <w:ind w:left="1268" w:right="725" w:hanging="284"/>
        <w:jc w:val="left"/>
        <w:rPr>
          <w:sz w:val="22"/>
        </w:rPr>
      </w:pPr>
      <w:r>
        <w:rPr>
          <w:sz w:val="22"/>
        </w:rPr>
        <w:t>Após a partida, ocorrendo estabilização de pressão, tensão e frequência o grupo assume a alimentação de</w:t>
      </w:r>
      <w:r>
        <w:rPr>
          <w:spacing w:val="-3"/>
          <w:sz w:val="22"/>
        </w:rPr>
        <w:t> </w:t>
      </w:r>
      <w:r>
        <w:rPr>
          <w:sz w:val="22"/>
        </w:rPr>
        <w:t>carga;</w:t>
      </w:r>
    </w:p>
    <w:p>
      <w:pPr>
        <w:pStyle w:val="ListParagraph"/>
        <w:numPr>
          <w:ilvl w:val="2"/>
          <w:numId w:val="13"/>
        </w:numPr>
        <w:tabs>
          <w:tab w:pos="1269" w:val="left" w:leader="none"/>
        </w:tabs>
        <w:spacing w:line="348" w:lineRule="auto" w:before="22" w:after="0"/>
        <w:ind w:left="1268" w:right="296" w:hanging="284"/>
        <w:jc w:val="left"/>
        <w:rPr>
          <w:sz w:val="22"/>
        </w:rPr>
      </w:pPr>
      <w:r>
        <w:rPr>
          <w:sz w:val="22"/>
        </w:rPr>
        <w:t>Ao</w:t>
      </w:r>
      <w:r>
        <w:rPr>
          <w:spacing w:val="-10"/>
          <w:sz w:val="22"/>
        </w:rPr>
        <w:t> </w:t>
      </w:r>
      <w:r>
        <w:rPr>
          <w:sz w:val="22"/>
        </w:rPr>
        <w:t>normalizar</w:t>
      </w:r>
      <w:r>
        <w:rPr>
          <w:spacing w:val="-12"/>
          <w:sz w:val="22"/>
        </w:rPr>
        <w:t> </w:t>
      </w:r>
      <w:r>
        <w:rPr>
          <w:sz w:val="22"/>
        </w:rPr>
        <w:t>a</w:t>
      </w:r>
      <w:r>
        <w:rPr>
          <w:spacing w:val="-13"/>
          <w:sz w:val="22"/>
        </w:rPr>
        <w:t> </w:t>
      </w:r>
      <w:r>
        <w:rPr>
          <w:sz w:val="22"/>
        </w:rPr>
        <w:t>rede</w:t>
      </w:r>
      <w:r>
        <w:rPr>
          <w:spacing w:val="-15"/>
          <w:sz w:val="22"/>
        </w:rPr>
        <w:t> </w:t>
      </w:r>
      <w:r>
        <w:rPr>
          <w:sz w:val="22"/>
        </w:rPr>
        <w:t>ocorre</w:t>
      </w:r>
      <w:r>
        <w:rPr>
          <w:spacing w:val="-10"/>
          <w:sz w:val="22"/>
        </w:rPr>
        <w:t> </w:t>
      </w:r>
      <w:r>
        <w:rPr>
          <w:sz w:val="22"/>
        </w:rPr>
        <w:t>a</w:t>
      </w:r>
      <w:r>
        <w:rPr>
          <w:spacing w:val="-13"/>
          <w:sz w:val="22"/>
        </w:rPr>
        <w:t> </w:t>
      </w:r>
      <w:r>
        <w:rPr>
          <w:sz w:val="22"/>
        </w:rPr>
        <w:t>transferência</w:t>
      </w:r>
      <w:r>
        <w:rPr>
          <w:spacing w:val="-13"/>
          <w:sz w:val="22"/>
        </w:rPr>
        <w:t> </w:t>
      </w:r>
      <w:r>
        <w:rPr>
          <w:sz w:val="22"/>
        </w:rPr>
        <w:t>grupo/rede,</w:t>
      </w:r>
      <w:r>
        <w:rPr>
          <w:spacing w:val="-10"/>
          <w:sz w:val="22"/>
        </w:rPr>
        <w:t> </w:t>
      </w:r>
      <w:r>
        <w:rPr>
          <w:sz w:val="22"/>
        </w:rPr>
        <w:t>a</w:t>
      </w:r>
      <w:r>
        <w:rPr>
          <w:spacing w:val="-13"/>
          <w:sz w:val="22"/>
        </w:rPr>
        <w:t> </w:t>
      </w:r>
      <w:r>
        <w:rPr>
          <w:sz w:val="22"/>
        </w:rPr>
        <w:t>partir</w:t>
      </w:r>
      <w:r>
        <w:rPr>
          <w:spacing w:val="-13"/>
          <w:sz w:val="22"/>
        </w:rPr>
        <w:t> </w:t>
      </w:r>
      <w:r>
        <w:rPr>
          <w:sz w:val="22"/>
        </w:rPr>
        <w:t>da</w:t>
      </w:r>
      <w:r>
        <w:rPr>
          <w:spacing w:val="-13"/>
          <w:sz w:val="22"/>
        </w:rPr>
        <w:t> </w:t>
      </w:r>
      <w:r>
        <w:rPr>
          <w:sz w:val="22"/>
        </w:rPr>
        <w:t>confirmação</w:t>
      </w:r>
      <w:r>
        <w:rPr>
          <w:spacing w:val="-8"/>
          <w:sz w:val="22"/>
        </w:rPr>
        <w:t> </w:t>
      </w:r>
      <w:r>
        <w:rPr>
          <w:sz w:val="22"/>
        </w:rPr>
        <w:t>da</w:t>
      </w:r>
      <w:r>
        <w:rPr>
          <w:spacing w:val="-14"/>
          <w:sz w:val="22"/>
        </w:rPr>
        <w:t> </w:t>
      </w:r>
      <w:r>
        <w:rPr>
          <w:sz w:val="22"/>
        </w:rPr>
        <w:t>normalidade da rede (ajustável de 001 a 999</w:t>
      </w:r>
      <w:r>
        <w:rPr>
          <w:spacing w:val="-16"/>
          <w:sz w:val="22"/>
        </w:rPr>
        <w:t> </w:t>
      </w:r>
      <w:r>
        <w:rPr>
          <w:sz w:val="22"/>
        </w:rPr>
        <w:t>segundos);</w:t>
      </w:r>
    </w:p>
    <w:p>
      <w:pPr>
        <w:pStyle w:val="ListParagraph"/>
        <w:numPr>
          <w:ilvl w:val="2"/>
          <w:numId w:val="13"/>
        </w:numPr>
        <w:tabs>
          <w:tab w:pos="1269" w:val="left" w:leader="none"/>
        </w:tabs>
        <w:spacing w:line="350" w:lineRule="auto" w:before="28" w:after="0"/>
        <w:ind w:left="1268" w:right="304" w:hanging="284"/>
        <w:jc w:val="left"/>
        <w:rPr>
          <w:sz w:val="22"/>
        </w:rPr>
      </w:pPr>
      <w:r>
        <w:rPr>
          <w:sz w:val="22"/>
        </w:rPr>
        <w:t>O</w:t>
      </w:r>
      <w:r>
        <w:rPr>
          <w:spacing w:val="-17"/>
          <w:sz w:val="22"/>
        </w:rPr>
        <w:t> </w:t>
      </w:r>
      <w:r>
        <w:rPr>
          <w:sz w:val="22"/>
        </w:rPr>
        <w:t>grupo</w:t>
      </w:r>
      <w:r>
        <w:rPr>
          <w:spacing w:val="-13"/>
          <w:sz w:val="22"/>
        </w:rPr>
        <w:t> </w:t>
      </w:r>
      <w:r>
        <w:rPr>
          <w:sz w:val="22"/>
        </w:rPr>
        <w:t>permanece</w:t>
      </w:r>
      <w:r>
        <w:rPr>
          <w:spacing w:val="-17"/>
          <w:sz w:val="22"/>
        </w:rPr>
        <w:t> </w:t>
      </w:r>
      <w:r>
        <w:rPr>
          <w:sz w:val="22"/>
        </w:rPr>
        <w:t>de</w:t>
      </w:r>
      <w:r>
        <w:rPr>
          <w:spacing w:val="-20"/>
          <w:sz w:val="22"/>
        </w:rPr>
        <w:t> </w:t>
      </w:r>
      <w:r>
        <w:rPr>
          <w:sz w:val="22"/>
        </w:rPr>
        <w:t>001</w:t>
      </w:r>
      <w:r>
        <w:rPr>
          <w:spacing w:val="-20"/>
          <w:sz w:val="22"/>
        </w:rPr>
        <w:t> </w:t>
      </w:r>
      <w:r>
        <w:rPr>
          <w:sz w:val="22"/>
        </w:rPr>
        <w:t>a</w:t>
      </w:r>
      <w:r>
        <w:rPr>
          <w:spacing w:val="-16"/>
          <w:sz w:val="22"/>
        </w:rPr>
        <w:t> </w:t>
      </w:r>
      <w:r>
        <w:rPr>
          <w:sz w:val="22"/>
        </w:rPr>
        <w:t>999</w:t>
      </w:r>
      <w:r>
        <w:rPr>
          <w:spacing w:val="-18"/>
          <w:sz w:val="22"/>
        </w:rPr>
        <w:t> </w:t>
      </w:r>
      <w:r>
        <w:rPr>
          <w:sz w:val="22"/>
        </w:rPr>
        <w:t>segundos,</w:t>
      </w:r>
      <w:r>
        <w:rPr>
          <w:spacing w:val="-18"/>
          <w:sz w:val="22"/>
        </w:rPr>
        <w:t> </w:t>
      </w:r>
      <w:r>
        <w:rPr>
          <w:sz w:val="22"/>
        </w:rPr>
        <w:t>ajustável</w:t>
      </w:r>
      <w:r>
        <w:rPr>
          <w:spacing w:val="-16"/>
          <w:sz w:val="22"/>
        </w:rPr>
        <w:t> </w:t>
      </w:r>
      <w:r>
        <w:rPr>
          <w:sz w:val="22"/>
        </w:rPr>
        <w:t>para</w:t>
      </w:r>
      <w:r>
        <w:rPr>
          <w:spacing w:val="-14"/>
          <w:sz w:val="22"/>
        </w:rPr>
        <w:t> </w:t>
      </w:r>
      <w:r>
        <w:rPr>
          <w:sz w:val="22"/>
        </w:rPr>
        <w:t>resfriamento,</w:t>
      </w:r>
      <w:r>
        <w:rPr>
          <w:spacing w:val="-18"/>
          <w:sz w:val="22"/>
        </w:rPr>
        <w:t> </w:t>
      </w:r>
      <w:r>
        <w:rPr>
          <w:sz w:val="22"/>
        </w:rPr>
        <w:t>sendo</w:t>
      </w:r>
      <w:r>
        <w:rPr>
          <w:spacing w:val="-16"/>
          <w:sz w:val="22"/>
        </w:rPr>
        <w:t> </w:t>
      </w:r>
      <w:r>
        <w:rPr>
          <w:sz w:val="22"/>
        </w:rPr>
        <w:t>após</w:t>
      </w:r>
      <w:r>
        <w:rPr>
          <w:spacing w:val="-16"/>
          <w:sz w:val="22"/>
        </w:rPr>
        <w:t> </w:t>
      </w:r>
      <w:r>
        <w:rPr>
          <w:sz w:val="22"/>
        </w:rPr>
        <w:t>comandada a parada;</w:t>
      </w:r>
    </w:p>
    <w:p>
      <w:pPr>
        <w:pStyle w:val="ListParagraph"/>
        <w:numPr>
          <w:ilvl w:val="2"/>
          <w:numId w:val="13"/>
        </w:numPr>
        <w:tabs>
          <w:tab w:pos="1269" w:val="left" w:leader="none"/>
        </w:tabs>
        <w:spacing w:line="348" w:lineRule="auto" w:before="17" w:after="0"/>
        <w:ind w:left="1268" w:right="715" w:hanging="284"/>
        <w:jc w:val="left"/>
        <w:rPr>
          <w:sz w:val="22"/>
        </w:rPr>
      </w:pPr>
      <w:r>
        <w:rPr>
          <w:sz w:val="22"/>
        </w:rPr>
        <w:t>Ocorrendo anormalidade no período de resfriamento, o grupo reassume a alimentação de carga.</w:t>
      </w:r>
    </w:p>
    <w:p>
      <w:pPr>
        <w:pStyle w:val="BodyText"/>
        <w:spacing w:before="8"/>
        <w:ind w:left="0" w:firstLine="0"/>
        <w:rPr>
          <w:sz w:val="21"/>
        </w:rPr>
      </w:pPr>
    </w:p>
    <w:p>
      <w:pPr>
        <w:pStyle w:val="Heading1"/>
        <w:numPr>
          <w:ilvl w:val="1"/>
          <w:numId w:val="13"/>
        </w:numPr>
        <w:tabs>
          <w:tab w:pos="863" w:val="left" w:leader="none"/>
        </w:tabs>
        <w:spacing w:line="240" w:lineRule="auto" w:before="1" w:after="0"/>
        <w:ind w:left="862" w:right="0" w:hanging="447"/>
        <w:jc w:val="both"/>
      </w:pPr>
      <w:r>
        <w:rPr/>
        <w:t>- Funcionamento</w:t>
      </w:r>
      <w:r>
        <w:rPr>
          <w:spacing w:val="-6"/>
        </w:rPr>
        <w:t> </w:t>
      </w:r>
      <w:r>
        <w:rPr/>
        <w:t>Manual:</w:t>
      </w:r>
    </w:p>
    <w:p>
      <w:pPr>
        <w:pStyle w:val="BodyText"/>
        <w:spacing w:before="197"/>
        <w:ind w:left="985" w:firstLine="0"/>
      </w:pPr>
      <w:r>
        <w:rPr/>
        <w:t>Quando selecionado o modo “manual” poderão ser realizadas as seguintes operações:</w:t>
      </w:r>
    </w:p>
    <w:p>
      <w:pPr>
        <w:pStyle w:val="ListParagraph"/>
        <w:numPr>
          <w:ilvl w:val="2"/>
          <w:numId w:val="13"/>
        </w:numPr>
        <w:tabs>
          <w:tab w:pos="1269" w:val="left" w:leader="none"/>
        </w:tabs>
        <w:spacing w:line="240" w:lineRule="auto" w:before="135" w:after="0"/>
        <w:ind w:left="1268" w:right="0" w:hanging="284"/>
        <w:jc w:val="left"/>
        <w:rPr>
          <w:sz w:val="22"/>
        </w:rPr>
      </w:pPr>
      <w:r>
        <w:rPr>
          <w:sz w:val="22"/>
        </w:rPr>
        <w:t>Partida</w:t>
      </w:r>
      <w:r>
        <w:rPr>
          <w:spacing w:val="-1"/>
          <w:sz w:val="22"/>
        </w:rPr>
        <w:t> </w:t>
      </w:r>
      <w:r>
        <w:rPr>
          <w:sz w:val="22"/>
        </w:rPr>
        <w:t>do grupo,</w:t>
      </w:r>
      <w:r>
        <w:rPr>
          <w:spacing w:val="-4"/>
          <w:sz w:val="22"/>
        </w:rPr>
        <w:t> </w:t>
      </w:r>
      <w:r>
        <w:rPr>
          <w:sz w:val="22"/>
        </w:rPr>
        <w:t>pelo</w:t>
      </w:r>
      <w:r>
        <w:rPr>
          <w:spacing w:val="-3"/>
          <w:sz w:val="22"/>
        </w:rPr>
        <w:t> </w:t>
      </w:r>
      <w:r>
        <w:rPr>
          <w:sz w:val="22"/>
        </w:rPr>
        <w:t>acionamento do comando de</w:t>
      </w:r>
      <w:r>
        <w:rPr>
          <w:spacing w:val="-4"/>
          <w:sz w:val="22"/>
        </w:rPr>
        <w:t> </w:t>
      </w:r>
      <w:r>
        <w:rPr>
          <w:sz w:val="22"/>
        </w:rPr>
        <w:t>partida</w:t>
      </w:r>
      <w:r>
        <w:rPr>
          <w:spacing w:val="-1"/>
          <w:sz w:val="22"/>
        </w:rPr>
        <w:t> </w:t>
      </w:r>
      <w:r>
        <w:rPr>
          <w:sz w:val="22"/>
        </w:rPr>
        <w:t>no</w:t>
      </w:r>
      <w:r>
        <w:rPr>
          <w:spacing w:val="-1"/>
          <w:sz w:val="22"/>
        </w:rPr>
        <w:t> </w:t>
      </w:r>
      <w:r>
        <w:rPr>
          <w:sz w:val="22"/>
        </w:rPr>
        <w:t>frontal</w:t>
      </w:r>
      <w:r>
        <w:rPr>
          <w:spacing w:val="-4"/>
          <w:sz w:val="22"/>
        </w:rPr>
        <w:t> </w:t>
      </w:r>
      <w:r>
        <w:rPr>
          <w:sz w:val="22"/>
        </w:rPr>
        <w:t>do</w:t>
      </w:r>
      <w:r>
        <w:rPr>
          <w:spacing w:val="-1"/>
          <w:sz w:val="22"/>
        </w:rPr>
        <w:t> </w:t>
      </w:r>
      <w:r>
        <w:rPr>
          <w:sz w:val="22"/>
        </w:rPr>
        <w:t>painel</w:t>
      </w:r>
      <w:r>
        <w:rPr>
          <w:spacing w:val="-6"/>
          <w:sz w:val="22"/>
        </w:rPr>
        <w:t> </w:t>
      </w:r>
      <w:r>
        <w:rPr>
          <w:sz w:val="22"/>
        </w:rPr>
        <w:t>de</w:t>
      </w:r>
      <w:r>
        <w:rPr>
          <w:spacing w:val="-20"/>
          <w:sz w:val="22"/>
        </w:rPr>
        <w:t> </w:t>
      </w:r>
      <w:r>
        <w:rPr>
          <w:sz w:val="22"/>
        </w:rPr>
        <w:t>comando;</w:t>
      </w:r>
    </w:p>
    <w:p>
      <w:pPr>
        <w:pStyle w:val="ListParagraph"/>
        <w:numPr>
          <w:ilvl w:val="2"/>
          <w:numId w:val="13"/>
        </w:numPr>
        <w:tabs>
          <w:tab w:pos="1269" w:val="left" w:leader="none"/>
        </w:tabs>
        <w:spacing w:line="352" w:lineRule="auto" w:before="130" w:after="0"/>
        <w:ind w:left="1268" w:right="1073" w:hanging="284"/>
        <w:jc w:val="left"/>
        <w:rPr>
          <w:sz w:val="22"/>
        </w:rPr>
      </w:pPr>
      <w:r>
        <w:rPr>
          <w:sz w:val="22"/>
        </w:rPr>
        <w:t>Transferência de carga da rede/grupo e grupo/rede pelo acionamento dos respectivos comandos no frontal do painel de</w:t>
      </w:r>
      <w:r>
        <w:rPr>
          <w:spacing w:val="3"/>
          <w:sz w:val="22"/>
        </w:rPr>
        <w:t> </w:t>
      </w:r>
      <w:r>
        <w:rPr>
          <w:sz w:val="22"/>
        </w:rPr>
        <w:t>comando;</w:t>
      </w:r>
    </w:p>
    <w:p>
      <w:pPr>
        <w:pStyle w:val="ListParagraph"/>
        <w:numPr>
          <w:ilvl w:val="2"/>
          <w:numId w:val="13"/>
        </w:numPr>
        <w:tabs>
          <w:tab w:pos="1269" w:val="left" w:leader="none"/>
        </w:tabs>
        <w:spacing w:line="240" w:lineRule="auto" w:before="17" w:after="0"/>
        <w:ind w:left="1268" w:right="0" w:hanging="284"/>
        <w:jc w:val="left"/>
        <w:rPr>
          <w:sz w:val="22"/>
        </w:rPr>
      </w:pPr>
      <w:r>
        <w:rPr>
          <w:sz w:val="22"/>
        </w:rPr>
        <w:t>Parada do grupo, pelo acionamento do comando de parada no frontal do painel de</w:t>
      </w:r>
      <w:r>
        <w:rPr>
          <w:spacing w:val="-26"/>
          <w:sz w:val="22"/>
        </w:rPr>
        <w:t> </w:t>
      </w:r>
      <w:r>
        <w:rPr>
          <w:sz w:val="22"/>
        </w:rPr>
        <w:t>comando.</w:t>
      </w:r>
    </w:p>
    <w:p>
      <w:pPr>
        <w:pStyle w:val="BodyText"/>
        <w:spacing w:before="11"/>
        <w:ind w:left="0" w:firstLine="0"/>
        <w:rPr>
          <w:sz w:val="30"/>
        </w:rPr>
      </w:pPr>
    </w:p>
    <w:p>
      <w:pPr>
        <w:pStyle w:val="Heading1"/>
        <w:numPr>
          <w:ilvl w:val="1"/>
          <w:numId w:val="13"/>
        </w:numPr>
        <w:tabs>
          <w:tab w:pos="863" w:val="left" w:leader="none"/>
        </w:tabs>
        <w:spacing w:line="240" w:lineRule="auto" w:before="0" w:after="0"/>
        <w:ind w:left="862" w:right="0" w:hanging="447"/>
        <w:jc w:val="both"/>
      </w:pPr>
      <w:r>
        <w:rPr/>
        <w:t>-</w:t>
      </w:r>
      <w:r>
        <w:rPr>
          <w:spacing w:val="-3"/>
        </w:rPr>
        <w:t> </w:t>
      </w:r>
      <w:r>
        <w:rPr/>
        <w:t>Teste:</w:t>
      </w:r>
    </w:p>
    <w:p>
      <w:pPr>
        <w:pStyle w:val="BodyText"/>
        <w:spacing w:line="360" w:lineRule="auto" w:before="190"/>
        <w:ind w:left="985" w:right="270" w:firstLine="0"/>
        <w:jc w:val="both"/>
      </w:pPr>
      <w:r>
        <w:rPr/>
        <w:t>Quando selecionado o modo “teste” será simulada a falta de energia da rede, sendo chamada a partida do grupo, porém a carga permanecerá alimentada pela rede, para a transferência basta efetuar o comando manual.</w:t>
      </w:r>
    </w:p>
    <w:p>
      <w:pPr>
        <w:spacing w:after="0" w:line="360" w:lineRule="auto"/>
        <w:jc w:val="both"/>
        <w:sectPr>
          <w:pgSz w:w="11920" w:h="16860"/>
          <w:pgMar w:header="719" w:footer="0" w:top="1840" w:bottom="280" w:left="1000" w:right="860"/>
        </w:sectPr>
      </w:pPr>
    </w:p>
    <w:p>
      <w:pPr>
        <w:spacing w:line="241" w:lineRule="exact" w:before="0"/>
        <w:ind w:left="3768" w:right="3899" w:firstLine="0"/>
        <w:jc w:val="center"/>
        <w:rPr>
          <w:b/>
          <w:sz w:val="16"/>
        </w:rPr>
      </w:pPr>
      <w:r>
        <w:rPr>
          <w:b/>
          <w:sz w:val="20"/>
        </w:rPr>
        <w:t>U</w:t>
      </w:r>
      <w:r>
        <w:rPr>
          <w:b/>
          <w:sz w:val="16"/>
        </w:rPr>
        <w:t>NIVERSIDADE </w:t>
      </w:r>
      <w:r>
        <w:rPr>
          <w:b/>
          <w:sz w:val="20"/>
        </w:rPr>
        <w:t>F</w:t>
      </w:r>
      <w:r>
        <w:rPr>
          <w:b/>
          <w:sz w:val="16"/>
        </w:rPr>
        <w:t>EDERAL DO </w:t>
      </w:r>
      <w:r>
        <w:rPr>
          <w:b/>
          <w:sz w:val="20"/>
        </w:rPr>
        <w:t>P</w:t>
      </w:r>
      <w:r>
        <w:rPr>
          <w:b/>
          <w:sz w:val="16"/>
        </w:rPr>
        <w:t>ARÁ</w:t>
      </w:r>
    </w:p>
    <w:p>
      <w:pPr>
        <w:pStyle w:val="BodyText"/>
        <w:spacing w:before="1"/>
        <w:ind w:left="0" w:firstLine="0"/>
        <w:rPr>
          <w:b/>
          <w:sz w:val="15"/>
        </w:rPr>
      </w:pPr>
    </w:p>
    <w:p>
      <w:pPr>
        <w:pStyle w:val="Heading1"/>
        <w:numPr>
          <w:ilvl w:val="1"/>
          <w:numId w:val="13"/>
        </w:numPr>
        <w:tabs>
          <w:tab w:pos="863" w:val="left" w:leader="none"/>
        </w:tabs>
        <w:spacing w:line="240" w:lineRule="auto" w:before="56" w:after="0"/>
        <w:ind w:left="862" w:right="0" w:hanging="447"/>
        <w:jc w:val="both"/>
      </w:pPr>
      <w:r>
        <w:rPr/>
        <w:t>- Defeito no</w:t>
      </w:r>
      <w:r>
        <w:rPr>
          <w:spacing w:val="-13"/>
        </w:rPr>
        <w:t> </w:t>
      </w:r>
      <w:r>
        <w:rPr/>
        <w:t>grupo:</w:t>
      </w:r>
    </w:p>
    <w:p>
      <w:pPr>
        <w:pStyle w:val="BodyText"/>
        <w:spacing w:line="360" w:lineRule="auto" w:before="197"/>
        <w:ind w:left="985" w:right="267" w:firstLine="0"/>
        <w:jc w:val="both"/>
      </w:pPr>
      <w:r>
        <w:rPr/>
        <w:t>Se</w:t>
      </w:r>
      <w:r>
        <w:rPr>
          <w:spacing w:val="-11"/>
        </w:rPr>
        <w:t> </w:t>
      </w:r>
      <w:r>
        <w:rPr/>
        <w:t>durante</w:t>
      </w:r>
      <w:r>
        <w:rPr>
          <w:spacing w:val="-15"/>
        </w:rPr>
        <w:t> </w:t>
      </w:r>
      <w:r>
        <w:rPr/>
        <w:t>o</w:t>
      </w:r>
      <w:r>
        <w:rPr>
          <w:spacing w:val="-10"/>
        </w:rPr>
        <w:t> </w:t>
      </w:r>
      <w:r>
        <w:rPr/>
        <w:t>funcionamento</w:t>
      </w:r>
      <w:r>
        <w:rPr>
          <w:spacing w:val="-10"/>
        </w:rPr>
        <w:t> </w:t>
      </w:r>
      <w:r>
        <w:rPr/>
        <w:t>do</w:t>
      </w:r>
      <w:r>
        <w:rPr>
          <w:spacing w:val="-9"/>
        </w:rPr>
        <w:t> </w:t>
      </w:r>
      <w:r>
        <w:rPr/>
        <w:t>grupo,</w:t>
      </w:r>
      <w:r>
        <w:rPr>
          <w:spacing w:val="-14"/>
        </w:rPr>
        <w:t> </w:t>
      </w:r>
      <w:r>
        <w:rPr/>
        <w:t>tanto</w:t>
      </w:r>
      <w:r>
        <w:rPr>
          <w:spacing w:val="-13"/>
        </w:rPr>
        <w:t> </w:t>
      </w:r>
      <w:r>
        <w:rPr/>
        <w:t>em</w:t>
      </w:r>
      <w:r>
        <w:rPr>
          <w:spacing w:val="-13"/>
        </w:rPr>
        <w:t> </w:t>
      </w:r>
      <w:r>
        <w:rPr/>
        <w:t>automático,</w:t>
      </w:r>
      <w:r>
        <w:rPr>
          <w:spacing w:val="-15"/>
        </w:rPr>
        <w:t> </w:t>
      </w:r>
      <w:r>
        <w:rPr/>
        <w:t>manual</w:t>
      </w:r>
      <w:r>
        <w:rPr>
          <w:spacing w:val="-14"/>
        </w:rPr>
        <w:t> </w:t>
      </w:r>
      <w:r>
        <w:rPr/>
        <w:t>como</w:t>
      </w:r>
      <w:r>
        <w:rPr>
          <w:spacing w:val="-13"/>
        </w:rPr>
        <w:t> </w:t>
      </w:r>
      <w:r>
        <w:rPr/>
        <w:t>em</w:t>
      </w:r>
      <w:r>
        <w:rPr>
          <w:spacing w:val="-9"/>
        </w:rPr>
        <w:t> </w:t>
      </w:r>
      <w:r>
        <w:rPr/>
        <w:t>teste,</w:t>
      </w:r>
      <w:r>
        <w:rPr>
          <w:spacing w:val="-15"/>
        </w:rPr>
        <w:t> </w:t>
      </w:r>
      <w:r>
        <w:rPr/>
        <w:t>ocorrer</w:t>
      </w:r>
      <w:r>
        <w:rPr>
          <w:spacing w:val="-11"/>
        </w:rPr>
        <w:t> </w:t>
      </w:r>
      <w:r>
        <w:rPr/>
        <w:t>algum dos defeitos, será sinalizado no frontal do painel de comando a indicação do alarme ocorrido e ativado o alarme sonoro.</w:t>
      </w:r>
    </w:p>
    <w:p>
      <w:pPr>
        <w:pStyle w:val="Heading1"/>
        <w:numPr>
          <w:ilvl w:val="1"/>
          <w:numId w:val="13"/>
        </w:numPr>
        <w:tabs>
          <w:tab w:pos="863" w:val="left" w:leader="none"/>
        </w:tabs>
        <w:spacing w:line="267" w:lineRule="exact" w:before="0" w:after="0"/>
        <w:ind w:left="862" w:right="0" w:hanging="447"/>
        <w:jc w:val="both"/>
      </w:pPr>
      <w:r>
        <w:rPr/>
        <w:t>- Retificador de</w:t>
      </w:r>
      <w:r>
        <w:rPr>
          <w:spacing w:val="-6"/>
        </w:rPr>
        <w:t> </w:t>
      </w:r>
      <w:r>
        <w:rPr/>
        <w:t>bateria:</w:t>
      </w:r>
    </w:p>
    <w:p>
      <w:pPr>
        <w:spacing w:before="133"/>
        <w:ind w:left="560" w:right="0" w:firstLine="0"/>
        <w:jc w:val="both"/>
        <w:rPr>
          <w:b/>
          <w:sz w:val="22"/>
        </w:rPr>
      </w:pPr>
      <w:r>
        <w:rPr>
          <w:b/>
          <w:sz w:val="22"/>
        </w:rPr>
        <w:t>21.5.1 - Características:</w:t>
      </w:r>
    </w:p>
    <w:p>
      <w:pPr>
        <w:pStyle w:val="BodyText"/>
        <w:spacing w:line="357" w:lineRule="auto" w:before="137"/>
        <w:ind w:left="985" w:right="269" w:firstLine="0"/>
        <w:jc w:val="both"/>
      </w:pPr>
      <w:r>
        <w:rPr/>
        <w:t>Para manter a(s) bateria(s) de partida e comando do Grupo Gerador em um nível de flutuação desejável é utilizado um retificador automático, incluído no QCA, com as seguintes características:</w:t>
      </w:r>
    </w:p>
    <w:p>
      <w:pPr>
        <w:pStyle w:val="BodyText"/>
        <w:tabs>
          <w:tab w:pos="5586" w:val="left" w:leader="dot"/>
        </w:tabs>
        <w:spacing w:before="6"/>
        <w:ind w:left="1693" w:firstLine="0"/>
        <w:jc w:val="both"/>
      </w:pPr>
      <w:r>
        <w:rPr/>
        <w:t>Tensão de</w:t>
      </w:r>
      <w:r>
        <w:rPr>
          <w:spacing w:val="-12"/>
        </w:rPr>
        <w:t> </w:t>
      </w:r>
      <w:r>
        <w:rPr/>
        <w:t>alimentação</w:t>
      </w:r>
      <w:r>
        <w:rPr>
          <w:spacing w:val="-2"/>
        </w:rPr>
        <w:t> </w:t>
      </w:r>
      <w:r>
        <w:rPr/>
        <w:t>(fase-neutro)</w:t>
        <w:tab/>
        <w:t>120</w:t>
      </w:r>
      <w:r>
        <w:rPr>
          <w:spacing w:val="-1"/>
        </w:rPr>
        <w:t> </w:t>
      </w:r>
      <w:r>
        <w:rPr/>
        <w:t>VCA</w:t>
      </w:r>
    </w:p>
    <w:p>
      <w:pPr>
        <w:pStyle w:val="BodyText"/>
        <w:tabs>
          <w:tab w:pos="5654" w:val="left" w:leader="dot"/>
        </w:tabs>
        <w:ind w:left="1693" w:firstLine="0"/>
        <w:jc w:val="both"/>
      </w:pPr>
      <w:r>
        <w:rPr/>
        <w:t>Tensão de</w:t>
      </w:r>
      <w:r>
        <w:rPr>
          <w:spacing w:val="-9"/>
        </w:rPr>
        <w:t> </w:t>
      </w:r>
      <w:r>
        <w:rPr/>
        <w:t>saída,</w:t>
      </w:r>
      <w:r>
        <w:rPr>
          <w:spacing w:val="-6"/>
        </w:rPr>
        <w:t> </w:t>
      </w:r>
      <w:r>
        <w:rPr/>
        <w:t>nominal</w:t>
        <w:tab/>
        <w:t>12</w:t>
      </w:r>
      <w:r>
        <w:rPr>
          <w:spacing w:val="-1"/>
        </w:rPr>
        <w:t> </w:t>
      </w:r>
      <w:r>
        <w:rPr/>
        <w:t>VCC</w:t>
      </w:r>
    </w:p>
    <w:p>
      <w:pPr>
        <w:pStyle w:val="BodyText"/>
        <w:tabs>
          <w:tab w:pos="6129" w:val="left" w:leader="dot"/>
        </w:tabs>
        <w:spacing w:before="132"/>
        <w:ind w:left="1693" w:firstLine="0"/>
        <w:jc w:val="both"/>
      </w:pPr>
      <w:r>
        <w:rPr/>
        <w:t>Corrente de</w:t>
      </w:r>
      <w:r>
        <w:rPr>
          <w:spacing w:val="-4"/>
        </w:rPr>
        <w:t> </w:t>
      </w:r>
      <w:r>
        <w:rPr/>
        <w:t>saída,</w:t>
      </w:r>
      <w:r>
        <w:rPr>
          <w:spacing w:val="-6"/>
        </w:rPr>
        <w:t> </w:t>
      </w:r>
      <w:r>
        <w:rPr/>
        <w:t>máxima</w:t>
        <w:tab/>
        <w:t>5A</w:t>
      </w:r>
    </w:p>
    <w:p>
      <w:pPr>
        <w:pStyle w:val="BodyText"/>
        <w:spacing w:before="11"/>
        <w:ind w:left="0" w:firstLine="0"/>
        <w:rPr>
          <w:sz w:val="30"/>
        </w:rPr>
      </w:pPr>
    </w:p>
    <w:p>
      <w:pPr>
        <w:pStyle w:val="Heading1"/>
        <w:numPr>
          <w:ilvl w:val="1"/>
          <w:numId w:val="13"/>
        </w:numPr>
        <w:tabs>
          <w:tab w:pos="863" w:val="left" w:leader="none"/>
        </w:tabs>
        <w:spacing w:line="240" w:lineRule="auto" w:before="0" w:after="0"/>
        <w:ind w:left="862" w:right="0" w:hanging="447"/>
        <w:jc w:val="both"/>
      </w:pPr>
      <w:r>
        <w:rPr/>
        <w:t>- Chave de Transferência Automática de</w:t>
      </w:r>
      <w:r>
        <w:rPr>
          <w:spacing w:val="-22"/>
        </w:rPr>
        <w:t> </w:t>
      </w:r>
      <w:r>
        <w:rPr/>
        <w:t>Carga:</w:t>
      </w:r>
    </w:p>
    <w:p>
      <w:pPr>
        <w:pStyle w:val="BodyText"/>
        <w:spacing w:before="190"/>
        <w:ind w:left="985" w:firstLine="0"/>
        <w:jc w:val="both"/>
      </w:pPr>
      <w:r>
        <w:rPr/>
        <w:t>Montada no próprio QCA, incluída na carenagem, constituída do seguinte:</w:t>
      </w:r>
    </w:p>
    <w:p>
      <w:pPr>
        <w:pStyle w:val="ListParagraph"/>
        <w:numPr>
          <w:ilvl w:val="2"/>
          <w:numId w:val="13"/>
        </w:numPr>
        <w:tabs>
          <w:tab w:pos="1269" w:val="left" w:leader="none"/>
        </w:tabs>
        <w:spacing w:line="240" w:lineRule="auto" w:before="137" w:after="0"/>
        <w:ind w:left="1268" w:right="0" w:hanging="284"/>
        <w:jc w:val="left"/>
        <w:rPr>
          <w:sz w:val="22"/>
        </w:rPr>
      </w:pPr>
      <w:r>
        <w:rPr>
          <w:sz w:val="22"/>
        </w:rPr>
        <w:t>Disjuntor de proteção do grupo</w:t>
      </w:r>
      <w:r>
        <w:rPr>
          <w:spacing w:val="-7"/>
          <w:sz w:val="22"/>
        </w:rPr>
        <w:t> </w:t>
      </w:r>
      <w:r>
        <w:rPr>
          <w:sz w:val="22"/>
        </w:rPr>
        <w:t>gerador;</w:t>
      </w:r>
    </w:p>
    <w:p>
      <w:pPr>
        <w:pStyle w:val="ListParagraph"/>
        <w:numPr>
          <w:ilvl w:val="2"/>
          <w:numId w:val="13"/>
        </w:numPr>
        <w:tabs>
          <w:tab w:pos="1269" w:val="left" w:leader="none"/>
        </w:tabs>
        <w:spacing w:line="350" w:lineRule="auto" w:before="133" w:after="0"/>
        <w:ind w:left="1268" w:right="299" w:hanging="284"/>
        <w:jc w:val="left"/>
        <w:rPr>
          <w:sz w:val="22"/>
        </w:rPr>
      </w:pPr>
      <w:r>
        <w:rPr>
          <w:sz w:val="22"/>
        </w:rPr>
        <w:t>Dois (02) contatores tetrapolares, sendo estes comandados por bobinas em corrente retificada e possuindo blocos de contatos</w:t>
      </w:r>
      <w:r>
        <w:rPr>
          <w:spacing w:val="-5"/>
          <w:sz w:val="22"/>
        </w:rPr>
        <w:t> </w:t>
      </w:r>
      <w:r>
        <w:rPr>
          <w:sz w:val="22"/>
        </w:rPr>
        <w:t>auxiliares;</w:t>
      </w:r>
    </w:p>
    <w:p>
      <w:pPr>
        <w:pStyle w:val="ListParagraph"/>
        <w:numPr>
          <w:ilvl w:val="2"/>
          <w:numId w:val="13"/>
        </w:numPr>
        <w:tabs>
          <w:tab w:pos="1269" w:val="left" w:leader="none"/>
        </w:tabs>
        <w:spacing w:line="348" w:lineRule="auto" w:before="22" w:after="0"/>
        <w:ind w:left="1268" w:right="300" w:hanging="284"/>
        <w:jc w:val="left"/>
        <w:rPr>
          <w:sz w:val="22"/>
        </w:rPr>
      </w:pPr>
      <w:r>
        <w:rPr>
          <w:sz w:val="22"/>
        </w:rPr>
        <w:t>Os</w:t>
      </w:r>
      <w:r>
        <w:rPr>
          <w:spacing w:val="-9"/>
          <w:sz w:val="22"/>
        </w:rPr>
        <w:t> </w:t>
      </w:r>
      <w:r>
        <w:rPr>
          <w:sz w:val="22"/>
        </w:rPr>
        <w:t>contatores</w:t>
      </w:r>
      <w:r>
        <w:rPr>
          <w:spacing w:val="-7"/>
          <w:sz w:val="22"/>
        </w:rPr>
        <w:t> </w:t>
      </w:r>
      <w:r>
        <w:rPr>
          <w:sz w:val="22"/>
        </w:rPr>
        <w:t>deverão</w:t>
      </w:r>
      <w:r>
        <w:rPr>
          <w:spacing w:val="-10"/>
          <w:sz w:val="22"/>
        </w:rPr>
        <w:t> </w:t>
      </w:r>
      <w:r>
        <w:rPr>
          <w:sz w:val="22"/>
        </w:rPr>
        <w:t>ser</w:t>
      </w:r>
      <w:r>
        <w:rPr>
          <w:spacing w:val="-10"/>
          <w:sz w:val="22"/>
        </w:rPr>
        <w:t> </w:t>
      </w:r>
      <w:r>
        <w:rPr>
          <w:sz w:val="22"/>
        </w:rPr>
        <w:t>intertravados</w:t>
      </w:r>
      <w:r>
        <w:rPr>
          <w:spacing w:val="-11"/>
          <w:sz w:val="22"/>
        </w:rPr>
        <w:t> </w:t>
      </w:r>
      <w:r>
        <w:rPr>
          <w:sz w:val="22"/>
        </w:rPr>
        <w:t>de</w:t>
      </w:r>
      <w:r>
        <w:rPr>
          <w:spacing w:val="-10"/>
          <w:sz w:val="22"/>
        </w:rPr>
        <w:t> </w:t>
      </w:r>
      <w:r>
        <w:rPr>
          <w:sz w:val="22"/>
        </w:rPr>
        <w:t>modo</w:t>
      </w:r>
      <w:r>
        <w:rPr>
          <w:spacing w:val="-7"/>
          <w:sz w:val="22"/>
        </w:rPr>
        <w:t> </w:t>
      </w:r>
      <w:r>
        <w:rPr>
          <w:sz w:val="22"/>
        </w:rPr>
        <w:t>a</w:t>
      </w:r>
      <w:r>
        <w:rPr>
          <w:spacing w:val="-12"/>
          <w:sz w:val="22"/>
        </w:rPr>
        <w:t> </w:t>
      </w:r>
      <w:r>
        <w:rPr>
          <w:sz w:val="22"/>
        </w:rPr>
        <w:t>impedir</w:t>
      </w:r>
      <w:r>
        <w:rPr>
          <w:spacing w:val="-8"/>
          <w:sz w:val="22"/>
        </w:rPr>
        <w:t> </w:t>
      </w:r>
      <w:r>
        <w:rPr>
          <w:sz w:val="22"/>
        </w:rPr>
        <w:t>o</w:t>
      </w:r>
      <w:r>
        <w:rPr>
          <w:spacing w:val="-10"/>
          <w:sz w:val="22"/>
        </w:rPr>
        <w:t> </w:t>
      </w:r>
      <w:r>
        <w:rPr>
          <w:sz w:val="22"/>
        </w:rPr>
        <w:t>paralelismo</w:t>
      </w:r>
      <w:r>
        <w:rPr>
          <w:spacing w:val="-6"/>
          <w:sz w:val="22"/>
        </w:rPr>
        <w:t> </w:t>
      </w:r>
      <w:r>
        <w:rPr>
          <w:sz w:val="22"/>
        </w:rPr>
        <w:t>das</w:t>
      </w:r>
      <w:r>
        <w:rPr>
          <w:spacing w:val="-12"/>
          <w:sz w:val="22"/>
        </w:rPr>
        <w:t> </w:t>
      </w:r>
      <w:r>
        <w:rPr>
          <w:sz w:val="22"/>
        </w:rPr>
        <w:t>duas</w:t>
      </w:r>
      <w:r>
        <w:rPr>
          <w:spacing w:val="-8"/>
          <w:sz w:val="22"/>
        </w:rPr>
        <w:t> </w:t>
      </w:r>
      <w:r>
        <w:rPr>
          <w:sz w:val="22"/>
        </w:rPr>
        <w:t>fontes</w:t>
      </w:r>
      <w:r>
        <w:rPr>
          <w:spacing w:val="-9"/>
          <w:sz w:val="22"/>
        </w:rPr>
        <w:t> </w:t>
      </w:r>
      <w:r>
        <w:rPr>
          <w:sz w:val="22"/>
        </w:rPr>
        <w:t>(rede e grupo) mesmo em operação</w:t>
      </w:r>
      <w:r>
        <w:rPr>
          <w:spacing w:val="-4"/>
          <w:sz w:val="22"/>
        </w:rPr>
        <w:t> </w:t>
      </w:r>
      <w:r>
        <w:rPr>
          <w:sz w:val="22"/>
        </w:rPr>
        <w:t>manual.</w:t>
      </w:r>
    </w:p>
    <w:p>
      <w:pPr>
        <w:pStyle w:val="BodyText"/>
        <w:spacing w:before="0"/>
        <w:ind w:left="0" w:firstLine="0"/>
        <w:rPr>
          <w:sz w:val="20"/>
        </w:rPr>
      </w:pPr>
    </w:p>
    <w:p>
      <w:pPr>
        <w:pStyle w:val="BodyText"/>
        <w:spacing w:before="11"/>
        <w:ind w:left="0" w:firstLine="0"/>
        <w:rPr>
          <w:sz w:val="11"/>
        </w:rPr>
      </w:pPr>
      <w:r>
        <w:rPr/>
        <w:pict>
          <v:shape style="position:absolute;margin-left:56.650002pt;margin-top:8.477588pt;width:421.9pt;height:27.65pt;mso-position-horizontal-relative:page;mso-position-vertical-relative:paragraph;z-index:-251641856;mso-wrap-distance-left:0;mso-wrap-distance-right:0" type="#_x0000_t202" filled="true" fillcolor="#f0f0f0" stroked="false">
            <v:textbox inset="0,0,0,0">
              <w:txbxContent>
                <w:p>
                  <w:pPr>
                    <w:tabs>
                      <w:tab w:pos="638" w:val="left" w:leader="none"/>
                    </w:tabs>
                    <w:spacing w:before="19"/>
                    <w:ind w:left="72" w:right="0" w:firstLine="0"/>
                    <w:jc w:val="left"/>
                    <w:rPr>
                      <w:b/>
                      <w:sz w:val="22"/>
                    </w:rPr>
                  </w:pPr>
                  <w:r>
                    <w:rPr>
                      <w:b/>
                      <w:sz w:val="22"/>
                    </w:rPr>
                    <w:t>22</w:t>
                    <w:tab/>
                    <w:t>ACESSÓRIOS:</w:t>
                  </w:r>
                </w:p>
              </w:txbxContent>
            </v:textbox>
            <v:fill type="solid"/>
            <w10:wrap type="topAndBottom"/>
          </v:shape>
        </w:pict>
      </w:r>
    </w:p>
    <w:p>
      <w:pPr>
        <w:pStyle w:val="ListParagraph"/>
        <w:numPr>
          <w:ilvl w:val="1"/>
          <w:numId w:val="11"/>
        </w:numPr>
        <w:tabs>
          <w:tab w:pos="700" w:val="left" w:leader="none"/>
        </w:tabs>
        <w:spacing w:line="240" w:lineRule="auto" w:before="0" w:after="0"/>
        <w:ind w:left="699" w:right="0" w:hanging="284"/>
        <w:jc w:val="left"/>
        <w:rPr>
          <w:sz w:val="22"/>
        </w:rPr>
      </w:pPr>
      <w:r>
        <w:rPr>
          <w:sz w:val="22"/>
        </w:rPr>
        <w:t>Um conjunto de apoios elásticos para atenuação de</w:t>
      </w:r>
      <w:r>
        <w:rPr>
          <w:spacing w:val="-34"/>
          <w:sz w:val="22"/>
        </w:rPr>
        <w:t> </w:t>
      </w:r>
      <w:r>
        <w:rPr>
          <w:sz w:val="22"/>
        </w:rPr>
        <w:t>vibrações;</w:t>
      </w:r>
    </w:p>
    <w:p>
      <w:pPr>
        <w:pStyle w:val="ListParagraph"/>
        <w:numPr>
          <w:ilvl w:val="1"/>
          <w:numId w:val="11"/>
        </w:numPr>
        <w:tabs>
          <w:tab w:pos="700" w:val="left" w:leader="none"/>
        </w:tabs>
        <w:spacing w:line="240" w:lineRule="auto" w:before="125" w:after="0"/>
        <w:ind w:left="699" w:right="0" w:hanging="284"/>
        <w:jc w:val="left"/>
        <w:rPr>
          <w:sz w:val="22"/>
        </w:rPr>
      </w:pPr>
      <w:r>
        <w:rPr>
          <w:sz w:val="22"/>
        </w:rPr>
        <w:t>Uma bateria chumbo-ácido 12V-180Ah com cabos e</w:t>
      </w:r>
      <w:r>
        <w:rPr>
          <w:spacing w:val="-24"/>
          <w:sz w:val="22"/>
        </w:rPr>
        <w:t> </w:t>
      </w:r>
      <w:r>
        <w:rPr>
          <w:sz w:val="22"/>
        </w:rPr>
        <w:t>terminais;</w:t>
      </w:r>
    </w:p>
    <w:p>
      <w:pPr>
        <w:pStyle w:val="ListParagraph"/>
        <w:numPr>
          <w:ilvl w:val="1"/>
          <w:numId w:val="11"/>
        </w:numPr>
        <w:tabs>
          <w:tab w:pos="700" w:val="left" w:leader="none"/>
        </w:tabs>
        <w:spacing w:line="348" w:lineRule="auto" w:before="136" w:after="0"/>
        <w:ind w:left="699" w:right="531" w:hanging="284"/>
        <w:jc w:val="left"/>
        <w:rPr>
          <w:sz w:val="22"/>
        </w:rPr>
      </w:pPr>
      <w:r>
        <w:rPr>
          <w:sz w:val="22"/>
        </w:rPr>
        <w:t>Tanque de combustível de consumo em polietileno instalado, na base do contêiner, com sensor de nível elétrico e indicação no frontal do painel, na capacidade de 60</w:t>
      </w:r>
      <w:r>
        <w:rPr>
          <w:spacing w:val="-6"/>
          <w:sz w:val="22"/>
        </w:rPr>
        <w:t> </w:t>
      </w:r>
      <w:r>
        <w:rPr>
          <w:sz w:val="22"/>
        </w:rPr>
        <w:t>litros;</w:t>
      </w:r>
    </w:p>
    <w:p>
      <w:pPr>
        <w:pStyle w:val="ListParagraph"/>
        <w:numPr>
          <w:ilvl w:val="1"/>
          <w:numId w:val="11"/>
        </w:numPr>
        <w:tabs>
          <w:tab w:pos="700" w:val="left" w:leader="none"/>
        </w:tabs>
        <w:spacing w:line="240" w:lineRule="auto" w:before="27" w:after="0"/>
        <w:ind w:left="699" w:right="0" w:hanging="284"/>
        <w:jc w:val="left"/>
        <w:rPr>
          <w:sz w:val="22"/>
        </w:rPr>
      </w:pPr>
      <w:r>
        <w:rPr>
          <w:sz w:val="22"/>
        </w:rPr>
        <w:t>Resistência de pré-aquecimento, controlada por</w:t>
      </w:r>
      <w:r>
        <w:rPr>
          <w:spacing w:val="-3"/>
          <w:sz w:val="22"/>
        </w:rPr>
        <w:t> </w:t>
      </w:r>
      <w:r>
        <w:rPr>
          <w:sz w:val="22"/>
        </w:rPr>
        <w:t>termostato;</w:t>
      </w:r>
    </w:p>
    <w:p>
      <w:pPr>
        <w:pStyle w:val="ListParagraph"/>
        <w:numPr>
          <w:ilvl w:val="1"/>
          <w:numId w:val="11"/>
        </w:numPr>
        <w:tabs>
          <w:tab w:pos="700" w:val="left" w:leader="none"/>
        </w:tabs>
        <w:spacing w:line="348" w:lineRule="auto" w:before="133" w:after="0"/>
        <w:ind w:left="699" w:right="576" w:hanging="284"/>
        <w:jc w:val="left"/>
        <w:rPr>
          <w:sz w:val="22"/>
        </w:rPr>
      </w:pPr>
      <w:r>
        <w:rPr>
          <w:sz w:val="22"/>
        </w:rPr>
        <w:t>Dois conjuntos de manuais técnicos de operação e manutenção (do gerador e do motor) incluindo todos os diagramas e especificações necessárias ao perfeito entendimento do</w:t>
      </w:r>
      <w:r>
        <w:rPr>
          <w:spacing w:val="-22"/>
          <w:sz w:val="22"/>
        </w:rPr>
        <w:t> </w:t>
      </w:r>
      <w:r>
        <w:rPr>
          <w:sz w:val="22"/>
        </w:rPr>
        <w:t>equipamento.</w:t>
      </w:r>
    </w:p>
    <w:p>
      <w:pPr>
        <w:pStyle w:val="BodyText"/>
        <w:spacing w:before="0"/>
        <w:ind w:left="0" w:firstLine="0"/>
      </w:pPr>
    </w:p>
    <w:p>
      <w:pPr>
        <w:pStyle w:val="Heading1"/>
        <w:numPr>
          <w:ilvl w:val="0"/>
          <w:numId w:val="14"/>
        </w:numPr>
        <w:tabs>
          <w:tab w:pos="771" w:val="left" w:leader="none"/>
          <w:tab w:pos="772" w:val="left" w:leader="none"/>
        </w:tabs>
        <w:spacing w:line="240" w:lineRule="auto" w:before="161" w:after="0"/>
        <w:ind w:left="771" w:right="0" w:hanging="567"/>
        <w:jc w:val="left"/>
      </w:pPr>
      <w:r>
        <w:rPr/>
        <w:t>PINTURA:</w:t>
      </w:r>
    </w:p>
    <w:p>
      <w:pPr>
        <w:pStyle w:val="BodyText"/>
        <w:spacing w:before="11"/>
        <w:ind w:left="0" w:firstLine="0"/>
        <w:rPr>
          <w:b/>
          <w:sz w:val="21"/>
        </w:rPr>
      </w:pPr>
    </w:p>
    <w:p>
      <w:pPr>
        <w:pStyle w:val="ListParagraph"/>
        <w:numPr>
          <w:ilvl w:val="1"/>
          <w:numId w:val="14"/>
        </w:numPr>
        <w:tabs>
          <w:tab w:pos="700" w:val="left" w:leader="none"/>
        </w:tabs>
        <w:spacing w:line="240" w:lineRule="auto" w:before="0" w:after="0"/>
        <w:ind w:left="699" w:right="0" w:hanging="284"/>
        <w:jc w:val="left"/>
        <w:rPr>
          <w:sz w:val="22"/>
        </w:rPr>
      </w:pPr>
      <w:r>
        <w:rPr>
          <w:sz w:val="22"/>
        </w:rPr>
        <w:t>Motor e gerador com pintura original dos fabricantes, base preta, quadro de comando</w:t>
      </w:r>
      <w:r>
        <w:rPr>
          <w:spacing w:val="-19"/>
          <w:sz w:val="22"/>
        </w:rPr>
        <w:t> </w:t>
      </w:r>
      <w:r>
        <w:rPr>
          <w:sz w:val="22"/>
        </w:rPr>
        <w:t>branco;</w:t>
      </w:r>
    </w:p>
    <w:p>
      <w:pPr>
        <w:spacing w:after="0" w:line="240" w:lineRule="auto"/>
        <w:jc w:val="left"/>
        <w:rPr>
          <w:sz w:val="22"/>
        </w:rPr>
        <w:sectPr>
          <w:pgSz w:w="11920" w:h="16860"/>
          <w:pgMar w:header="719" w:footer="0" w:top="1840" w:bottom="280" w:left="1000" w:right="860"/>
        </w:sectPr>
      </w:pPr>
    </w:p>
    <w:p>
      <w:pPr>
        <w:spacing w:line="241" w:lineRule="exact" w:before="0"/>
        <w:ind w:left="3768" w:right="3899" w:firstLine="0"/>
        <w:jc w:val="center"/>
        <w:rPr>
          <w:b/>
          <w:sz w:val="16"/>
        </w:rPr>
      </w:pPr>
      <w:r>
        <w:rPr>
          <w:b/>
          <w:sz w:val="20"/>
        </w:rPr>
        <w:t>U</w:t>
      </w:r>
      <w:r>
        <w:rPr>
          <w:b/>
          <w:sz w:val="16"/>
        </w:rPr>
        <w:t>NIVERSIDADE </w:t>
      </w:r>
      <w:r>
        <w:rPr>
          <w:b/>
          <w:sz w:val="20"/>
        </w:rPr>
        <w:t>F</w:t>
      </w:r>
      <w:r>
        <w:rPr>
          <w:b/>
          <w:sz w:val="16"/>
        </w:rPr>
        <w:t>EDERAL DO </w:t>
      </w:r>
      <w:r>
        <w:rPr>
          <w:b/>
          <w:sz w:val="20"/>
        </w:rPr>
        <w:t>P</w:t>
      </w:r>
      <w:r>
        <w:rPr>
          <w:b/>
          <w:sz w:val="16"/>
        </w:rPr>
        <w:t>ARÁ</w:t>
      </w:r>
    </w:p>
    <w:p>
      <w:pPr>
        <w:pStyle w:val="BodyText"/>
        <w:spacing w:before="9"/>
        <w:ind w:left="0" w:firstLine="0"/>
        <w:rPr>
          <w:b/>
          <w:sz w:val="19"/>
        </w:rPr>
      </w:pPr>
    </w:p>
    <w:p>
      <w:pPr>
        <w:pStyle w:val="ListParagraph"/>
        <w:numPr>
          <w:ilvl w:val="1"/>
          <w:numId w:val="14"/>
        </w:numPr>
        <w:tabs>
          <w:tab w:pos="700" w:val="left" w:leader="none"/>
        </w:tabs>
        <w:spacing w:line="348" w:lineRule="auto" w:before="0" w:after="0"/>
        <w:ind w:left="699" w:right="404" w:hanging="284"/>
        <w:jc w:val="left"/>
        <w:rPr>
          <w:sz w:val="22"/>
        </w:rPr>
      </w:pPr>
      <w:r>
        <w:rPr>
          <w:sz w:val="22"/>
        </w:rPr>
        <w:t>Alternador: limpeza, aplicação de tinta de fundo por imersão e acabamento em esmalte sintético na cor do fabricante do</w:t>
      </w:r>
      <w:r>
        <w:rPr>
          <w:spacing w:val="6"/>
          <w:sz w:val="22"/>
        </w:rPr>
        <w:t> </w:t>
      </w:r>
      <w:r>
        <w:rPr>
          <w:sz w:val="22"/>
        </w:rPr>
        <w:t>alternador;</w:t>
      </w:r>
    </w:p>
    <w:p>
      <w:pPr>
        <w:pStyle w:val="ListParagraph"/>
        <w:numPr>
          <w:ilvl w:val="1"/>
          <w:numId w:val="14"/>
        </w:numPr>
        <w:tabs>
          <w:tab w:pos="700" w:val="left" w:leader="none"/>
        </w:tabs>
        <w:spacing w:line="348" w:lineRule="auto" w:before="27" w:after="0"/>
        <w:ind w:left="699" w:right="291" w:hanging="284"/>
        <w:jc w:val="left"/>
        <w:rPr>
          <w:sz w:val="22"/>
        </w:rPr>
      </w:pPr>
      <w:r>
        <w:rPr>
          <w:sz w:val="22"/>
        </w:rPr>
        <w:t>Quadro</w:t>
      </w:r>
      <w:r>
        <w:rPr>
          <w:spacing w:val="-7"/>
          <w:sz w:val="22"/>
        </w:rPr>
        <w:t> </w:t>
      </w:r>
      <w:r>
        <w:rPr>
          <w:sz w:val="22"/>
        </w:rPr>
        <w:t>de</w:t>
      </w:r>
      <w:r>
        <w:rPr>
          <w:spacing w:val="-6"/>
          <w:sz w:val="22"/>
        </w:rPr>
        <w:t> </w:t>
      </w:r>
      <w:r>
        <w:rPr>
          <w:sz w:val="22"/>
        </w:rPr>
        <w:t>comando:</w:t>
      </w:r>
      <w:r>
        <w:rPr>
          <w:spacing w:val="-4"/>
          <w:sz w:val="22"/>
        </w:rPr>
        <w:t> </w:t>
      </w:r>
      <w:r>
        <w:rPr>
          <w:sz w:val="22"/>
        </w:rPr>
        <w:t>imersão</w:t>
      </w:r>
      <w:r>
        <w:rPr>
          <w:spacing w:val="-4"/>
          <w:sz w:val="22"/>
        </w:rPr>
        <w:t> </w:t>
      </w:r>
      <w:r>
        <w:rPr>
          <w:sz w:val="22"/>
        </w:rPr>
        <w:t>em</w:t>
      </w:r>
      <w:r>
        <w:rPr>
          <w:spacing w:val="-4"/>
          <w:sz w:val="22"/>
        </w:rPr>
        <w:t> </w:t>
      </w:r>
      <w:r>
        <w:rPr>
          <w:sz w:val="22"/>
        </w:rPr>
        <w:t>decapantes/desengraxantes,</w:t>
      </w:r>
      <w:r>
        <w:rPr>
          <w:spacing w:val="-7"/>
          <w:sz w:val="22"/>
        </w:rPr>
        <w:t> </w:t>
      </w:r>
      <w:r>
        <w:rPr>
          <w:sz w:val="22"/>
        </w:rPr>
        <w:t>limpeza</w:t>
      </w:r>
      <w:r>
        <w:rPr>
          <w:spacing w:val="-8"/>
          <w:sz w:val="22"/>
        </w:rPr>
        <w:t> </w:t>
      </w:r>
      <w:r>
        <w:rPr>
          <w:sz w:val="22"/>
        </w:rPr>
        <w:t>manual</w:t>
      </w:r>
      <w:r>
        <w:rPr>
          <w:spacing w:val="-8"/>
          <w:sz w:val="22"/>
        </w:rPr>
        <w:t> </w:t>
      </w:r>
      <w:r>
        <w:rPr>
          <w:sz w:val="22"/>
        </w:rPr>
        <w:t>e</w:t>
      </w:r>
      <w:r>
        <w:rPr>
          <w:spacing w:val="-12"/>
          <w:sz w:val="22"/>
        </w:rPr>
        <w:t> </w:t>
      </w:r>
      <w:r>
        <w:rPr>
          <w:sz w:val="22"/>
        </w:rPr>
        <w:t>aplicação</w:t>
      </w:r>
      <w:r>
        <w:rPr>
          <w:spacing w:val="-6"/>
          <w:sz w:val="22"/>
        </w:rPr>
        <w:t> </w:t>
      </w:r>
      <w:r>
        <w:rPr>
          <w:sz w:val="22"/>
        </w:rPr>
        <w:t>de</w:t>
      </w:r>
      <w:r>
        <w:rPr>
          <w:spacing w:val="-7"/>
          <w:sz w:val="22"/>
        </w:rPr>
        <w:t> </w:t>
      </w:r>
      <w:r>
        <w:rPr>
          <w:sz w:val="22"/>
        </w:rPr>
        <w:t>pintura eletrostática a base de pó</w:t>
      </w:r>
      <w:r>
        <w:rPr>
          <w:spacing w:val="-7"/>
          <w:sz w:val="22"/>
        </w:rPr>
        <w:t> </w:t>
      </w:r>
      <w:r>
        <w:rPr>
          <w:sz w:val="22"/>
        </w:rPr>
        <w:t>epoxi.</w:t>
      </w:r>
    </w:p>
    <w:p>
      <w:pPr>
        <w:pStyle w:val="BodyText"/>
        <w:spacing w:before="0"/>
        <w:ind w:left="0" w:firstLine="0"/>
      </w:pPr>
    </w:p>
    <w:p>
      <w:pPr>
        <w:pStyle w:val="BodyText"/>
        <w:spacing w:before="4"/>
        <w:ind w:left="0" w:firstLine="0"/>
        <w:rPr>
          <w:sz w:val="32"/>
        </w:rPr>
      </w:pPr>
    </w:p>
    <w:p>
      <w:pPr>
        <w:pStyle w:val="Heading1"/>
        <w:numPr>
          <w:ilvl w:val="0"/>
          <w:numId w:val="14"/>
        </w:numPr>
        <w:tabs>
          <w:tab w:pos="699" w:val="left" w:leader="none"/>
          <w:tab w:pos="700" w:val="left" w:leader="none"/>
        </w:tabs>
        <w:spacing w:line="240" w:lineRule="auto" w:before="0" w:after="0"/>
        <w:ind w:left="699" w:right="0" w:hanging="567"/>
        <w:jc w:val="left"/>
      </w:pPr>
      <w:r>
        <w:rPr/>
        <w:t>C O N D I Ç Õ E S T É C N I C A</w:t>
      </w:r>
      <w:r>
        <w:rPr>
          <w:spacing w:val="-24"/>
        </w:rPr>
        <w:t> </w:t>
      </w:r>
      <w:r>
        <w:rPr/>
        <w:t>S</w:t>
      </w:r>
    </w:p>
    <w:p>
      <w:pPr>
        <w:pStyle w:val="BodyText"/>
        <w:spacing w:before="0"/>
        <w:ind w:left="0" w:firstLine="0"/>
        <w:rPr>
          <w:b/>
          <w:sz w:val="20"/>
        </w:rPr>
      </w:pPr>
    </w:p>
    <w:p>
      <w:pPr>
        <w:pStyle w:val="BodyText"/>
        <w:spacing w:before="12"/>
        <w:ind w:left="0" w:firstLine="0"/>
        <w:rPr>
          <w:b/>
          <w:sz w:val="27"/>
        </w:rPr>
      </w:pPr>
      <w:r>
        <w:rPr/>
        <w:pict>
          <v:shape style="position:absolute;margin-left:56.650002pt;margin-top:18.28874pt;width:421.9pt;height:26.9pt;mso-position-horizontal-relative:page;mso-position-vertical-relative:paragraph;z-index:-251640832;mso-wrap-distance-left:0;mso-wrap-distance-right:0" type="#_x0000_t202" filled="true" fillcolor="#f0f0f0" stroked="false">
            <v:textbox inset="0,0,0,0">
              <w:txbxContent>
                <w:p>
                  <w:pPr>
                    <w:spacing w:before="8"/>
                    <w:ind w:left="72" w:right="0" w:firstLine="0"/>
                    <w:jc w:val="left"/>
                    <w:rPr>
                      <w:b/>
                      <w:sz w:val="22"/>
                    </w:rPr>
                  </w:pPr>
                  <w:r>
                    <w:rPr>
                      <w:b/>
                      <w:sz w:val="22"/>
                    </w:rPr>
                    <w:t>24.1 TESTES DE ROTINA:</w:t>
                  </w:r>
                </w:p>
              </w:txbxContent>
            </v:textbox>
            <v:fill type="solid"/>
            <w10:wrap type="topAndBottom"/>
          </v:shape>
        </w:pict>
      </w:r>
    </w:p>
    <w:p>
      <w:pPr>
        <w:pStyle w:val="BodyText"/>
        <w:spacing w:line="350" w:lineRule="auto" w:before="0"/>
        <w:ind w:left="416" w:right="187" w:firstLine="0"/>
      </w:pPr>
      <w:r>
        <w:rPr/>
        <w:t>O conjunto ofertado será previamente testado na fábrica, em condições simuladas de operação em nossa bancada de testes.</w:t>
      </w:r>
    </w:p>
    <w:p>
      <w:pPr>
        <w:pStyle w:val="BodyText"/>
        <w:spacing w:before="10"/>
        <w:ind w:left="416" w:firstLine="0"/>
      </w:pPr>
      <w:r>
        <w:rPr/>
        <w:t>Testes a serem executados nos equipamentos:</w:t>
      </w:r>
    </w:p>
    <w:p>
      <w:pPr>
        <w:pStyle w:val="ListParagraph"/>
        <w:numPr>
          <w:ilvl w:val="1"/>
          <w:numId w:val="14"/>
        </w:numPr>
        <w:tabs>
          <w:tab w:pos="703" w:val="left" w:leader="none"/>
        </w:tabs>
        <w:spacing w:line="350" w:lineRule="auto" w:before="132" w:after="0"/>
        <w:ind w:left="416" w:right="297" w:firstLine="0"/>
        <w:jc w:val="left"/>
        <w:rPr>
          <w:sz w:val="22"/>
        </w:rPr>
      </w:pPr>
      <w:r>
        <w:rPr>
          <w:sz w:val="22"/>
        </w:rPr>
        <w:t>Teste</w:t>
      </w:r>
      <w:r>
        <w:rPr>
          <w:spacing w:val="-6"/>
          <w:sz w:val="22"/>
        </w:rPr>
        <w:t> </w:t>
      </w:r>
      <w:r>
        <w:rPr>
          <w:sz w:val="22"/>
        </w:rPr>
        <w:t>funcional,</w:t>
      </w:r>
      <w:r>
        <w:rPr>
          <w:spacing w:val="-9"/>
          <w:sz w:val="22"/>
        </w:rPr>
        <w:t> </w:t>
      </w:r>
      <w:r>
        <w:rPr>
          <w:sz w:val="22"/>
        </w:rPr>
        <w:t>inspeção</w:t>
      </w:r>
      <w:r>
        <w:rPr>
          <w:spacing w:val="-6"/>
          <w:sz w:val="22"/>
        </w:rPr>
        <w:t> </w:t>
      </w:r>
      <w:r>
        <w:rPr>
          <w:sz w:val="22"/>
        </w:rPr>
        <w:t>visual,</w:t>
      </w:r>
      <w:r>
        <w:rPr>
          <w:spacing w:val="-4"/>
          <w:sz w:val="22"/>
        </w:rPr>
        <w:t> </w:t>
      </w:r>
      <w:r>
        <w:rPr>
          <w:sz w:val="22"/>
        </w:rPr>
        <w:t>teste</w:t>
      </w:r>
      <w:r>
        <w:rPr>
          <w:spacing w:val="-5"/>
          <w:sz w:val="22"/>
        </w:rPr>
        <w:t> </w:t>
      </w:r>
      <w:r>
        <w:rPr>
          <w:sz w:val="22"/>
        </w:rPr>
        <w:t>de</w:t>
      </w:r>
      <w:r>
        <w:rPr>
          <w:spacing w:val="-8"/>
          <w:sz w:val="22"/>
        </w:rPr>
        <w:t> </w:t>
      </w:r>
      <w:r>
        <w:rPr>
          <w:sz w:val="22"/>
        </w:rPr>
        <w:t>carga,</w:t>
      </w:r>
      <w:r>
        <w:rPr>
          <w:spacing w:val="-10"/>
          <w:sz w:val="22"/>
        </w:rPr>
        <w:t> </w:t>
      </w:r>
      <w:r>
        <w:rPr>
          <w:sz w:val="22"/>
        </w:rPr>
        <w:t>medição</w:t>
      </w:r>
      <w:r>
        <w:rPr>
          <w:spacing w:val="-3"/>
          <w:sz w:val="22"/>
        </w:rPr>
        <w:t> </w:t>
      </w:r>
      <w:r>
        <w:rPr>
          <w:sz w:val="22"/>
        </w:rPr>
        <w:t>de</w:t>
      </w:r>
      <w:r>
        <w:rPr>
          <w:spacing w:val="-7"/>
          <w:sz w:val="22"/>
        </w:rPr>
        <w:t> </w:t>
      </w:r>
      <w:r>
        <w:rPr>
          <w:sz w:val="22"/>
        </w:rPr>
        <w:t>isolamento,</w:t>
      </w:r>
      <w:r>
        <w:rPr>
          <w:spacing w:val="-11"/>
          <w:sz w:val="22"/>
        </w:rPr>
        <w:t> </w:t>
      </w:r>
      <w:r>
        <w:rPr>
          <w:sz w:val="22"/>
        </w:rPr>
        <w:t>medição</w:t>
      </w:r>
      <w:r>
        <w:rPr>
          <w:spacing w:val="-8"/>
          <w:sz w:val="22"/>
        </w:rPr>
        <w:t> </w:t>
      </w:r>
      <w:r>
        <w:rPr>
          <w:sz w:val="22"/>
        </w:rPr>
        <w:t>de</w:t>
      </w:r>
      <w:r>
        <w:rPr>
          <w:spacing w:val="-5"/>
          <w:sz w:val="22"/>
        </w:rPr>
        <w:t> </w:t>
      </w:r>
      <w:r>
        <w:rPr>
          <w:sz w:val="22"/>
        </w:rPr>
        <w:t>rigidez</w:t>
      </w:r>
      <w:r>
        <w:rPr>
          <w:spacing w:val="-2"/>
          <w:sz w:val="22"/>
        </w:rPr>
        <w:t> </w:t>
      </w:r>
      <w:r>
        <w:rPr>
          <w:sz w:val="22"/>
        </w:rPr>
        <w:t>dielétrica, verificação do nível de ruído e verificação da espessura da</w:t>
      </w:r>
      <w:r>
        <w:rPr>
          <w:spacing w:val="-6"/>
          <w:sz w:val="22"/>
        </w:rPr>
        <w:t> </w:t>
      </w:r>
      <w:r>
        <w:rPr>
          <w:sz w:val="22"/>
        </w:rPr>
        <w:t>pintura.</w:t>
      </w:r>
    </w:p>
    <w:p>
      <w:pPr>
        <w:pStyle w:val="BodyText"/>
        <w:spacing w:before="0"/>
        <w:ind w:left="0" w:firstLine="0"/>
      </w:pPr>
    </w:p>
    <w:p>
      <w:pPr>
        <w:pStyle w:val="BodyText"/>
        <w:spacing w:before="157"/>
        <w:ind w:left="416" w:firstLine="0"/>
      </w:pPr>
      <w:r>
        <w:rPr/>
        <w:t>Motor diesel e gerador:</w:t>
      </w:r>
    </w:p>
    <w:p>
      <w:pPr>
        <w:pStyle w:val="ListParagraph"/>
        <w:numPr>
          <w:ilvl w:val="1"/>
          <w:numId w:val="14"/>
        </w:numPr>
        <w:tabs>
          <w:tab w:pos="700" w:val="left" w:leader="none"/>
        </w:tabs>
        <w:spacing w:line="240" w:lineRule="auto" w:before="138" w:after="0"/>
        <w:ind w:left="699" w:right="0" w:hanging="284"/>
        <w:jc w:val="left"/>
        <w:rPr>
          <w:sz w:val="22"/>
        </w:rPr>
      </w:pPr>
      <w:r>
        <w:rPr>
          <w:sz w:val="22"/>
        </w:rPr>
        <w:t>Deverão</w:t>
      </w:r>
      <w:r>
        <w:rPr>
          <w:spacing w:val="-5"/>
          <w:sz w:val="22"/>
        </w:rPr>
        <w:t> </w:t>
      </w:r>
      <w:r>
        <w:rPr>
          <w:sz w:val="22"/>
        </w:rPr>
        <w:t>ser</w:t>
      </w:r>
      <w:r>
        <w:rPr>
          <w:spacing w:val="-8"/>
          <w:sz w:val="22"/>
        </w:rPr>
        <w:t> </w:t>
      </w:r>
      <w:r>
        <w:rPr>
          <w:sz w:val="22"/>
        </w:rPr>
        <w:t>parte</w:t>
      </w:r>
      <w:r>
        <w:rPr>
          <w:spacing w:val="-7"/>
          <w:sz w:val="22"/>
        </w:rPr>
        <w:t> </w:t>
      </w:r>
      <w:r>
        <w:rPr>
          <w:sz w:val="22"/>
        </w:rPr>
        <w:t>integrante</w:t>
      </w:r>
      <w:r>
        <w:rPr>
          <w:spacing w:val="-4"/>
          <w:sz w:val="22"/>
        </w:rPr>
        <w:t> </w:t>
      </w:r>
      <w:r>
        <w:rPr>
          <w:sz w:val="22"/>
        </w:rPr>
        <w:t>do</w:t>
      </w:r>
      <w:r>
        <w:rPr>
          <w:spacing w:val="-7"/>
          <w:sz w:val="22"/>
        </w:rPr>
        <w:t> </w:t>
      </w:r>
      <w:r>
        <w:rPr>
          <w:sz w:val="22"/>
        </w:rPr>
        <w:t>Manual</w:t>
      </w:r>
      <w:r>
        <w:rPr>
          <w:spacing w:val="-13"/>
          <w:sz w:val="22"/>
        </w:rPr>
        <w:t> </w:t>
      </w:r>
      <w:r>
        <w:rPr>
          <w:sz w:val="22"/>
        </w:rPr>
        <w:t>Técnico</w:t>
      </w:r>
      <w:r>
        <w:rPr>
          <w:spacing w:val="-8"/>
          <w:sz w:val="22"/>
        </w:rPr>
        <w:t> </w:t>
      </w:r>
      <w:r>
        <w:rPr>
          <w:sz w:val="22"/>
        </w:rPr>
        <w:t>os</w:t>
      </w:r>
      <w:r>
        <w:rPr>
          <w:spacing w:val="-8"/>
          <w:sz w:val="22"/>
        </w:rPr>
        <w:t> </w:t>
      </w:r>
      <w:r>
        <w:rPr>
          <w:sz w:val="22"/>
        </w:rPr>
        <w:t>relatórios</w:t>
      </w:r>
      <w:r>
        <w:rPr>
          <w:spacing w:val="-8"/>
          <w:sz w:val="22"/>
        </w:rPr>
        <w:t> </w:t>
      </w:r>
      <w:r>
        <w:rPr>
          <w:sz w:val="22"/>
        </w:rPr>
        <w:t>de</w:t>
      </w:r>
      <w:r>
        <w:rPr>
          <w:spacing w:val="-7"/>
          <w:sz w:val="22"/>
        </w:rPr>
        <w:t> </w:t>
      </w:r>
      <w:r>
        <w:rPr>
          <w:sz w:val="22"/>
        </w:rPr>
        <w:t>ensaios</w:t>
      </w:r>
      <w:r>
        <w:rPr>
          <w:spacing w:val="-10"/>
          <w:sz w:val="22"/>
        </w:rPr>
        <w:t> </w:t>
      </w:r>
      <w:r>
        <w:rPr>
          <w:sz w:val="22"/>
        </w:rPr>
        <w:t>de</w:t>
      </w:r>
      <w:r>
        <w:rPr>
          <w:spacing w:val="-7"/>
          <w:sz w:val="22"/>
        </w:rPr>
        <w:t> </w:t>
      </w:r>
      <w:r>
        <w:rPr>
          <w:sz w:val="22"/>
        </w:rPr>
        <w:t>rotina</w:t>
      </w:r>
      <w:r>
        <w:rPr>
          <w:spacing w:val="-10"/>
          <w:sz w:val="22"/>
        </w:rPr>
        <w:t> </w:t>
      </w:r>
      <w:r>
        <w:rPr>
          <w:sz w:val="22"/>
        </w:rPr>
        <w:t>acima</w:t>
      </w:r>
      <w:r>
        <w:rPr>
          <w:spacing w:val="-8"/>
          <w:sz w:val="22"/>
        </w:rPr>
        <w:t> </w:t>
      </w:r>
      <w:r>
        <w:rPr>
          <w:sz w:val="22"/>
        </w:rPr>
        <w:t>especificado.</w:t>
      </w:r>
    </w:p>
    <w:p>
      <w:pPr>
        <w:pStyle w:val="BodyText"/>
        <w:spacing w:before="0"/>
        <w:ind w:left="0" w:firstLine="0"/>
        <w:rPr>
          <w:sz w:val="20"/>
        </w:rPr>
      </w:pPr>
    </w:p>
    <w:p>
      <w:pPr>
        <w:pStyle w:val="BodyText"/>
        <w:spacing w:before="11"/>
        <w:ind w:left="0" w:firstLine="0"/>
        <w:rPr>
          <w:sz w:val="21"/>
        </w:rPr>
      </w:pPr>
      <w:r>
        <w:rPr/>
        <w:pict>
          <v:shape style="position:absolute;margin-left:56.650002pt;margin-top:14.594543pt;width:421.9pt;height:26.9pt;mso-position-horizontal-relative:page;mso-position-vertical-relative:paragraph;z-index:-251639808;mso-wrap-distance-left:0;mso-wrap-distance-right:0" type="#_x0000_t202" filled="true" fillcolor="#f0f0f0" stroked="false">
            <v:textbox inset="0,0,0,0">
              <w:txbxContent>
                <w:p>
                  <w:pPr>
                    <w:spacing w:before="9"/>
                    <w:ind w:left="72" w:right="0" w:firstLine="0"/>
                    <w:jc w:val="left"/>
                    <w:rPr>
                      <w:b/>
                      <w:sz w:val="22"/>
                    </w:rPr>
                  </w:pPr>
                  <w:r>
                    <w:rPr>
                      <w:b/>
                      <w:sz w:val="22"/>
                    </w:rPr>
                    <w:t>24.2. ENTREGA TÉCNICA:</w:t>
                  </w:r>
                </w:p>
              </w:txbxContent>
            </v:textbox>
            <v:fill type="solid"/>
            <w10:wrap type="topAndBottom"/>
          </v:shape>
        </w:pict>
      </w:r>
    </w:p>
    <w:p>
      <w:pPr>
        <w:pStyle w:val="BodyText"/>
        <w:spacing w:line="350" w:lineRule="auto" w:before="0"/>
        <w:ind w:left="416" w:right="1399" w:firstLine="0"/>
      </w:pPr>
      <w:r>
        <w:rPr/>
        <w:t>Ao fornecedor compreende o deslocamento e presença do técnico especializado no local de funcionamento da unidade, para realizar as seguintes tarefas:</w:t>
      </w:r>
    </w:p>
    <w:p>
      <w:pPr>
        <w:pStyle w:val="ListParagraph"/>
        <w:numPr>
          <w:ilvl w:val="0"/>
          <w:numId w:val="15"/>
        </w:numPr>
        <w:tabs>
          <w:tab w:pos="777" w:val="left" w:leader="none"/>
        </w:tabs>
        <w:spacing w:line="240" w:lineRule="auto" w:before="12" w:after="0"/>
        <w:ind w:left="776" w:right="0" w:hanging="361"/>
        <w:jc w:val="left"/>
        <w:rPr>
          <w:sz w:val="22"/>
        </w:rPr>
      </w:pPr>
      <w:r>
        <w:rPr>
          <w:sz w:val="22"/>
        </w:rPr>
        <w:t>Fazer funcionar o equipamento pela primeira vez sem carga e com</w:t>
      </w:r>
      <w:r>
        <w:rPr>
          <w:spacing w:val="-26"/>
          <w:sz w:val="22"/>
        </w:rPr>
        <w:t> </w:t>
      </w:r>
      <w:r>
        <w:rPr>
          <w:sz w:val="22"/>
        </w:rPr>
        <w:t>carga;</w:t>
      </w:r>
    </w:p>
    <w:p>
      <w:pPr>
        <w:pStyle w:val="ListParagraph"/>
        <w:numPr>
          <w:ilvl w:val="0"/>
          <w:numId w:val="15"/>
        </w:numPr>
        <w:tabs>
          <w:tab w:pos="777" w:val="left" w:leader="none"/>
        </w:tabs>
        <w:spacing w:line="360" w:lineRule="auto" w:before="130" w:after="0"/>
        <w:ind w:left="776" w:right="666" w:hanging="360"/>
        <w:jc w:val="left"/>
        <w:rPr>
          <w:sz w:val="22"/>
        </w:rPr>
      </w:pPr>
      <w:r>
        <w:rPr>
          <w:sz w:val="22"/>
        </w:rPr>
        <w:t>Fornecer instruções completas ao operador, para permitir um perfeito funcionamento do Grupo Gerador.</w:t>
      </w:r>
    </w:p>
    <w:p>
      <w:pPr>
        <w:pStyle w:val="BodyText"/>
        <w:spacing w:before="0"/>
        <w:ind w:left="0" w:firstLine="0"/>
      </w:pPr>
    </w:p>
    <w:p>
      <w:pPr>
        <w:pStyle w:val="Heading1"/>
        <w:spacing w:line="360" w:lineRule="auto" w:before="139"/>
        <w:ind w:right="272"/>
        <w:jc w:val="both"/>
      </w:pPr>
      <w:r>
        <w:rPr/>
        <w:t>Caso os testes, com e sem carga, não sejam conclusivos em uma primeira visita, ficara o fornecedor ciente da necessidade de visitas adicionais de forma ao perfeito funcionamento do equipamento bem como ao treinamento dos operadores.</w:t>
      </w:r>
    </w:p>
    <w:p>
      <w:pPr>
        <w:spacing w:line="357" w:lineRule="auto" w:before="0"/>
        <w:ind w:left="416" w:right="280" w:firstLine="0"/>
        <w:jc w:val="both"/>
        <w:rPr>
          <w:b/>
          <w:sz w:val="22"/>
        </w:rPr>
      </w:pPr>
      <w:r>
        <w:rPr>
          <w:b/>
          <w:sz w:val="22"/>
        </w:rPr>
        <w:t>As despesas de deslocamento, estadia e alimentação do técnico para entrega técnica da máquina correrão por inteira responsabilidade do fornecedor.</w:t>
      </w:r>
    </w:p>
    <w:p>
      <w:pPr>
        <w:spacing w:after="0" w:line="357" w:lineRule="auto"/>
        <w:jc w:val="both"/>
        <w:rPr>
          <w:sz w:val="22"/>
        </w:rPr>
        <w:sectPr>
          <w:pgSz w:w="11920" w:h="16860"/>
          <w:pgMar w:header="719" w:footer="0" w:top="1840" w:bottom="280" w:left="1000" w:right="860"/>
        </w:sectPr>
      </w:pPr>
    </w:p>
    <w:p>
      <w:pPr>
        <w:spacing w:line="241" w:lineRule="exact" w:before="0"/>
        <w:ind w:left="3768" w:right="3899" w:firstLine="0"/>
        <w:jc w:val="center"/>
        <w:rPr>
          <w:b/>
          <w:sz w:val="16"/>
        </w:rPr>
      </w:pPr>
      <w:r>
        <w:rPr>
          <w:b/>
          <w:sz w:val="20"/>
        </w:rPr>
        <w:t>U</w:t>
      </w:r>
      <w:r>
        <w:rPr>
          <w:b/>
          <w:sz w:val="16"/>
        </w:rPr>
        <w:t>NIVERSIDADE </w:t>
      </w:r>
      <w:r>
        <w:rPr>
          <w:b/>
          <w:sz w:val="20"/>
        </w:rPr>
        <w:t>F</w:t>
      </w:r>
      <w:r>
        <w:rPr>
          <w:b/>
          <w:sz w:val="16"/>
        </w:rPr>
        <w:t>EDERAL DO </w:t>
      </w:r>
      <w:r>
        <w:rPr>
          <w:b/>
          <w:sz w:val="20"/>
        </w:rPr>
        <w:t>P</w:t>
      </w:r>
      <w:r>
        <w:rPr>
          <w:b/>
          <w:sz w:val="16"/>
        </w:rPr>
        <w:t>ARÁ</w:t>
      </w:r>
    </w:p>
    <w:p>
      <w:pPr>
        <w:pStyle w:val="BodyText"/>
        <w:spacing w:before="11"/>
        <w:ind w:left="0" w:firstLine="0"/>
        <w:rPr>
          <w:b/>
          <w:sz w:val="17"/>
        </w:rPr>
      </w:pPr>
      <w:r>
        <w:rPr/>
        <w:pict>
          <v:shape style="position:absolute;margin-left:56.650002pt;margin-top:12.174434pt;width:421.9pt;height:26.9pt;mso-position-horizontal-relative:page;mso-position-vertical-relative:paragraph;z-index:-251638784;mso-wrap-distance-left:0;mso-wrap-distance-right:0" type="#_x0000_t202" filled="true" fillcolor="#f0f0f0" stroked="false">
            <v:textbox inset="0,0,0,0">
              <w:txbxContent>
                <w:p>
                  <w:pPr>
                    <w:tabs>
                      <w:tab w:pos="638" w:val="left" w:leader="none"/>
                    </w:tabs>
                    <w:spacing w:before="4"/>
                    <w:ind w:left="72" w:right="0" w:firstLine="0"/>
                    <w:jc w:val="left"/>
                    <w:rPr>
                      <w:b/>
                      <w:sz w:val="22"/>
                    </w:rPr>
                  </w:pPr>
                  <w:r>
                    <w:rPr>
                      <w:b/>
                      <w:sz w:val="22"/>
                    </w:rPr>
                    <w:t>25</w:t>
                    <w:tab/>
                    <w:t>GARANTIA:</w:t>
                  </w:r>
                </w:p>
              </w:txbxContent>
            </v:textbox>
            <v:fill type="solid"/>
            <w10:wrap type="topAndBottom"/>
          </v:shape>
        </w:pict>
      </w:r>
    </w:p>
    <w:p>
      <w:pPr>
        <w:pStyle w:val="Heading1"/>
        <w:spacing w:line="355" w:lineRule="auto"/>
        <w:ind w:right="253"/>
      </w:pPr>
      <w:r>
        <w:rPr/>
        <w:t>A garantia deverá ser dada ao equipamento, no local da instalação, estender-se-á por um período de 12 (doze) meses ou mil horas de operação, a contar da data da consolidação da entrega técnica por parte do fornecedor e aceita pela fiscalização da UFPA.</w:t>
      </w:r>
    </w:p>
    <w:p>
      <w:pPr>
        <w:spacing w:line="357" w:lineRule="auto" w:before="5"/>
        <w:ind w:left="416" w:right="0" w:firstLine="0"/>
        <w:jc w:val="left"/>
        <w:rPr>
          <w:b/>
          <w:sz w:val="22"/>
        </w:rPr>
      </w:pPr>
      <w:r>
        <w:rPr>
          <w:b/>
          <w:sz w:val="22"/>
        </w:rPr>
        <w:t>Por tal garantia, entende-se a obrigatoriedade do fornecedor de substituir todos os componentes que, comprovadamente apresentem defeitos no período acima estipulado (doze meses).</w:t>
      </w:r>
    </w:p>
    <w:p>
      <w:pPr>
        <w:spacing w:line="360" w:lineRule="auto" w:before="4"/>
        <w:ind w:left="416" w:right="266" w:firstLine="0"/>
        <w:jc w:val="both"/>
        <w:rPr>
          <w:b/>
          <w:sz w:val="22"/>
        </w:rPr>
      </w:pPr>
      <w:r>
        <w:rPr>
          <w:b/>
          <w:sz w:val="22"/>
        </w:rPr>
        <w:t>Caso necessário a visita do técnico até o local da instalação da máquina, no período da garantia, será de inteira responsabilidade do fornecedor as despesas de deslocamento, estadia e alimentação dele, independente do seu local de origem.</w:t>
      </w:r>
    </w:p>
    <w:p>
      <w:pPr>
        <w:spacing w:line="357" w:lineRule="auto" w:before="4"/>
        <w:ind w:left="416" w:right="275" w:firstLine="0"/>
        <w:jc w:val="both"/>
        <w:rPr>
          <w:b/>
          <w:sz w:val="22"/>
        </w:rPr>
      </w:pPr>
      <w:r>
        <w:rPr>
          <w:b/>
          <w:sz w:val="22"/>
        </w:rPr>
        <w:t>O fornecedor deverá entregar, juntamente com os manuais técnicos, o certificado de garantia da máquina, conforme especificado neste termo de referência.</w:t>
      </w:r>
    </w:p>
    <w:sectPr>
      <w:pgSz w:w="11920" w:h="16860"/>
      <w:pgMar w:header="719" w:footer="0" w:top="1840" w:bottom="280" w:left="1000" w:right="8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Symbol">
    <w:altName w:val="Symbol"/>
    <w:charset w:val="2"/>
    <w:family w:val="roman"/>
    <w:pitch w:val="variable"/>
  </w:font>
  <w:font w:name="Courier New">
    <w:altName w:val="Courier New"/>
    <w:charset w:val="0"/>
    <w:family w:val="modern"/>
    <w:pitch w:val="fixed"/>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drawing>
        <wp:anchor distT="0" distB="0" distL="0" distR="0" allowOverlap="1" layoutInCell="1" locked="0" behindDoc="1" simplePos="0" relativeHeight="250736640">
          <wp:simplePos x="0" y="0"/>
          <wp:positionH relativeFrom="page">
            <wp:posOffset>3528059</wp:posOffset>
          </wp:positionH>
          <wp:positionV relativeFrom="page">
            <wp:posOffset>456527</wp:posOffset>
          </wp:positionV>
          <wp:extent cx="570864" cy="714159"/>
          <wp:effectExtent l="0" t="0" r="0" b="0"/>
          <wp:wrapNone/>
          <wp:docPr id="1" name="image1.png"/>
          <wp:cNvGraphicFramePr>
            <a:graphicFrameLocks noChangeAspect="1"/>
          </wp:cNvGraphicFramePr>
          <a:graphic>
            <a:graphicData uri="http://schemas.openxmlformats.org/drawingml/2006/picture">
              <pic:pic>
                <pic:nvPicPr>
                  <pic:cNvPr id="2" name="image1.png"/>
                  <pic:cNvPicPr/>
                </pic:nvPicPr>
                <pic:blipFill>
                  <a:blip r:embed="rId1" cstate="print"/>
                  <a:stretch>
                    <a:fillRect/>
                  </a:stretch>
                </pic:blipFill>
                <pic:spPr>
                  <a:xfrm>
                    <a:off x="0" y="0"/>
                    <a:ext cx="570864" cy="714159"/>
                  </a:xfrm>
                  <a:prstGeom prst="rect">
                    <a:avLst/>
                  </a:prstGeom>
                </pic:spPr>
              </pic:pic>
            </a:graphicData>
          </a:graphic>
        </wp:anchor>
      </w:drawing>
    </w:r>
    <w:r>
      <w:rPr/>
      <w:pict>
        <v:shapetype id="_x0000_t202" o:spt="202" coordsize="21600,21600" path="m,l,21600r21600,l21600,xe">
          <v:stroke joinstyle="miter"/>
          <v:path gradientshapeok="t" o:connecttype="rect"/>
        </v:shapetype>
        <v:shape style="position:absolute;margin-left:53.664001pt;margin-top:35.346661pt;width:18pt;height:15.3pt;mso-position-horizontal-relative:page;mso-position-vertical-relative:page;z-index:-252578816" type="#_x0000_t202" filled="false" stroked="false">
          <v:textbox inset="0,0,0,0">
            <w:txbxContent>
              <w:p>
                <w:pPr>
                  <w:spacing w:before="10"/>
                  <w:ind w:left="60" w:right="0" w:firstLine="0"/>
                  <w:jc w:val="left"/>
                  <w:rPr>
                    <w:rFonts w:ascii="Times New Roman"/>
                    <w:sz w:val="24"/>
                  </w:rPr>
                </w:pPr>
                <w:r>
                  <w:rPr/>
                  <w:fldChar w:fldCharType="begin"/>
                </w:r>
                <w:r>
                  <w:rPr>
                    <w:rFonts w:ascii="Times New Roman"/>
                    <w:sz w:val="24"/>
                  </w:rPr>
                  <w:instrText> PAGE </w:instrText>
                </w:r>
                <w:r>
                  <w:rPr/>
                  <w:fldChar w:fldCharType="separate"/>
                </w:r>
                <w:r>
                  <w:rPr/>
                  <w:t>10</w:t>
                </w:r>
                <w:r>
                  <w:rPr/>
                  <w:fldChar w:fldCharType="end"/>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4">
    <w:multiLevelType w:val="hybridMultilevel"/>
    <w:lvl w:ilvl="0">
      <w:start w:val="1"/>
      <w:numFmt w:val="lowerLetter"/>
      <w:lvlText w:val="%1)"/>
      <w:lvlJc w:val="left"/>
      <w:pPr>
        <w:ind w:left="776" w:hanging="360"/>
        <w:jc w:val="left"/>
      </w:pPr>
      <w:rPr>
        <w:rFonts w:hint="default" w:ascii="Calibri" w:hAnsi="Calibri" w:eastAsia="Calibri" w:cs="Calibri"/>
        <w:spacing w:val="-1"/>
        <w:w w:val="100"/>
        <w:sz w:val="22"/>
        <w:szCs w:val="22"/>
        <w:lang w:val="pt-br" w:eastAsia="pt-br" w:bidi="pt-br"/>
      </w:rPr>
    </w:lvl>
    <w:lvl w:ilvl="1">
      <w:start w:val="0"/>
      <w:numFmt w:val="bullet"/>
      <w:lvlText w:val="•"/>
      <w:lvlJc w:val="left"/>
      <w:pPr>
        <w:ind w:left="1707" w:hanging="360"/>
      </w:pPr>
      <w:rPr>
        <w:rFonts w:hint="default"/>
        <w:lang w:val="pt-br" w:eastAsia="pt-br" w:bidi="pt-br"/>
      </w:rPr>
    </w:lvl>
    <w:lvl w:ilvl="2">
      <w:start w:val="0"/>
      <w:numFmt w:val="bullet"/>
      <w:lvlText w:val="•"/>
      <w:lvlJc w:val="left"/>
      <w:pPr>
        <w:ind w:left="2634" w:hanging="360"/>
      </w:pPr>
      <w:rPr>
        <w:rFonts w:hint="default"/>
        <w:lang w:val="pt-br" w:eastAsia="pt-br" w:bidi="pt-br"/>
      </w:rPr>
    </w:lvl>
    <w:lvl w:ilvl="3">
      <w:start w:val="0"/>
      <w:numFmt w:val="bullet"/>
      <w:lvlText w:val="•"/>
      <w:lvlJc w:val="left"/>
      <w:pPr>
        <w:ind w:left="3561" w:hanging="360"/>
      </w:pPr>
      <w:rPr>
        <w:rFonts w:hint="default"/>
        <w:lang w:val="pt-br" w:eastAsia="pt-br" w:bidi="pt-br"/>
      </w:rPr>
    </w:lvl>
    <w:lvl w:ilvl="4">
      <w:start w:val="0"/>
      <w:numFmt w:val="bullet"/>
      <w:lvlText w:val="•"/>
      <w:lvlJc w:val="left"/>
      <w:pPr>
        <w:ind w:left="4488" w:hanging="360"/>
      </w:pPr>
      <w:rPr>
        <w:rFonts w:hint="default"/>
        <w:lang w:val="pt-br" w:eastAsia="pt-br" w:bidi="pt-br"/>
      </w:rPr>
    </w:lvl>
    <w:lvl w:ilvl="5">
      <w:start w:val="0"/>
      <w:numFmt w:val="bullet"/>
      <w:lvlText w:val="•"/>
      <w:lvlJc w:val="left"/>
      <w:pPr>
        <w:ind w:left="5415" w:hanging="360"/>
      </w:pPr>
      <w:rPr>
        <w:rFonts w:hint="default"/>
        <w:lang w:val="pt-br" w:eastAsia="pt-br" w:bidi="pt-br"/>
      </w:rPr>
    </w:lvl>
    <w:lvl w:ilvl="6">
      <w:start w:val="0"/>
      <w:numFmt w:val="bullet"/>
      <w:lvlText w:val="•"/>
      <w:lvlJc w:val="left"/>
      <w:pPr>
        <w:ind w:left="6342" w:hanging="360"/>
      </w:pPr>
      <w:rPr>
        <w:rFonts w:hint="default"/>
        <w:lang w:val="pt-br" w:eastAsia="pt-br" w:bidi="pt-br"/>
      </w:rPr>
    </w:lvl>
    <w:lvl w:ilvl="7">
      <w:start w:val="0"/>
      <w:numFmt w:val="bullet"/>
      <w:lvlText w:val="•"/>
      <w:lvlJc w:val="left"/>
      <w:pPr>
        <w:ind w:left="7269" w:hanging="360"/>
      </w:pPr>
      <w:rPr>
        <w:rFonts w:hint="default"/>
        <w:lang w:val="pt-br" w:eastAsia="pt-br" w:bidi="pt-br"/>
      </w:rPr>
    </w:lvl>
    <w:lvl w:ilvl="8">
      <w:start w:val="0"/>
      <w:numFmt w:val="bullet"/>
      <w:lvlText w:val="•"/>
      <w:lvlJc w:val="left"/>
      <w:pPr>
        <w:ind w:left="8196" w:hanging="360"/>
      </w:pPr>
      <w:rPr>
        <w:rFonts w:hint="default"/>
        <w:lang w:val="pt-br" w:eastAsia="pt-br" w:bidi="pt-br"/>
      </w:rPr>
    </w:lvl>
  </w:abstractNum>
  <w:abstractNum w:abstractNumId="13">
    <w:multiLevelType w:val="hybridMultilevel"/>
    <w:lvl w:ilvl="0">
      <w:start w:val="23"/>
      <w:numFmt w:val="decimal"/>
      <w:lvlText w:val="%1"/>
      <w:lvlJc w:val="left"/>
      <w:pPr>
        <w:ind w:left="771" w:hanging="567"/>
        <w:jc w:val="right"/>
      </w:pPr>
      <w:rPr>
        <w:rFonts w:hint="default" w:ascii="Calibri" w:hAnsi="Calibri" w:eastAsia="Calibri" w:cs="Calibri"/>
        <w:b/>
        <w:bCs/>
        <w:w w:val="100"/>
        <w:sz w:val="22"/>
        <w:szCs w:val="22"/>
        <w:lang w:val="pt-br" w:eastAsia="pt-br" w:bidi="pt-br"/>
      </w:rPr>
    </w:lvl>
    <w:lvl w:ilvl="1">
      <w:start w:val="0"/>
      <w:numFmt w:val="bullet"/>
      <w:lvlText w:val=""/>
      <w:lvlJc w:val="left"/>
      <w:pPr>
        <w:ind w:left="699" w:hanging="284"/>
      </w:pPr>
      <w:rPr>
        <w:rFonts w:hint="default" w:ascii="Symbol" w:hAnsi="Symbol" w:eastAsia="Symbol" w:cs="Symbol"/>
        <w:w w:val="100"/>
        <w:sz w:val="22"/>
        <w:szCs w:val="22"/>
        <w:lang w:val="pt-br" w:eastAsia="pt-br" w:bidi="pt-br"/>
      </w:rPr>
    </w:lvl>
    <w:lvl w:ilvl="2">
      <w:start w:val="0"/>
      <w:numFmt w:val="bullet"/>
      <w:lvlText w:val="•"/>
      <w:lvlJc w:val="left"/>
      <w:pPr>
        <w:ind w:left="780" w:hanging="284"/>
      </w:pPr>
      <w:rPr>
        <w:rFonts w:hint="default"/>
        <w:lang w:val="pt-br" w:eastAsia="pt-br" w:bidi="pt-br"/>
      </w:rPr>
    </w:lvl>
    <w:lvl w:ilvl="3">
      <w:start w:val="0"/>
      <w:numFmt w:val="bullet"/>
      <w:lvlText w:val="•"/>
      <w:lvlJc w:val="left"/>
      <w:pPr>
        <w:ind w:left="1938" w:hanging="284"/>
      </w:pPr>
      <w:rPr>
        <w:rFonts w:hint="default"/>
        <w:lang w:val="pt-br" w:eastAsia="pt-br" w:bidi="pt-br"/>
      </w:rPr>
    </w:lvl>
    <w:lvl w:ilvl="4">
      <w:start w:val="0"/>
      <w:numFmt w:val="bullet"/>
      <w:lvlText w:val="•"/>
      <w:lvlJc w:val="left"/>
      <w:pPr>
        <w:ind w:left="3097" w:hanging="284"/>
      </w:pPr>
      <w:rPr>
        <w:rFonts w:hint="default"/>
        <w:lang w:val="pt-br" w:eastAsia="pt-br" w:bidi="pt-br"/>
      </w:rPr>
    </w:lvl>
    <w:lvl w:ilvl="5">
      <w:start w:val="0"/>
      <w:numFmt w:val="bullet"/>
      <w:lvlText w:val="•"/>
      <w:lvlJc w:val="left"/>
      <w:pPr>
        <w:ind w:left="4256" w:hanging="284"/>
      </w:pPr>
      <w:rPr>
        <w:rFonts w:hint="default"/>
        <w:lang w:val="pt-br" w:eastAsia="pt-br" w:bidi="pt-br"/>
      </w:rPr>
    </w:lvl>
    <w:lvl w:ilvl="6">
      <w:start w:val="0"/>
      <w:numFmt w:val="bullet"/>
      <w:lvlText w:val="•"/>
      <w:lvlJc w:val="left"/>
      <w:pPr>
        <w:ind w:left="5415" w:hanging="284"/>
      </w:pPr>
      <w:rPr>
        <w:rFonts w:hint="default"/>
        <w:lang w:val="pt-br" w:eastAsia="pt-br" w:bidi="pt-br"/>
      </w:rPr>
    </w:lvl>
    <w:lvl w:ilvl="7">
      <w:start w:val="0"/>
      <w:numFmt w:val="bullet"/>
      <w:lvlText w:val="•"/>
      <w:lvlJc w:val="left"/>
      <w:pPr>
        <w:ind w:left="6574" w:hanging="284"/>
      </w:pPr>
      <w:rPr>
        <w:rFonts w:hint="default"/>
        <w:lang w:val="pt-br" w:eastAsia="pt-br" w:bidi="pt-br"/>
      </w:rPr>
    </w:lvl>
    <w:lvl w:ilvl="8">
      <w:start w:val="0"/>
      <w:numFmt w:val="bullet"/>
      <w:lvlText w:val="•"/>
      <w:lvlJc w:val="left"/>
      <w:pPr>
        <w:ind w:left="7733" w:hanging="284"/>
      </w:pPr>
      <w:rPr>
        <w:rFonts w:hint="default"/>
        <w:lang w:val="pt-br" w:eastAsia="pt-br" w:bidi="pt-br"/>
      </w:rPr>
    </w:lvl>
  </w:abstractNum>
  <w:abstractNum w:abstractNumId="12">
    <w:multiLevelType w:val="hybridMultilevel"/>
    <w:lvl w:ilvl="0">
      <w:start w:val="21"/>
      <w:numFmt w:val="decimal"/>
      <w:lvlText w:val="%1"/>
      <w:lvlJc w:val="left"/>
      <w:pPr>
        <w:ind w:left="862" w:hanging="447"/>
        <w:jc w:val="left"/>
      </w:pPr>
      <w:rPr>
        <w:rFonts w:hint="default"/>
        <w:lang w:val="pt-br" w:eastAsia="pt-br" w:bidi="pt-br"/>
      </w:rPr>
    </w:lvl>
    <w:lvl w:ilvl="1">
      <w:start w:val="1"/>
      <w:numFmt w:val="decimal"/>
      <w:lvlText w:val="%1.%2"/>
      <w:lvlJc w:val="left"/>
      <w:pPr>
        <w:ind w:left="862" w:hanging="447"/>
        <w:jc w:val="left"/>
      </w:pPr>
      <w:rPr>
        <w:rFonts w:hint="default" w:ascii="Calibri" w:hAnsi="Calibri" w:eastAsia="Calibri" w:cs="Calibri"/>
        <w:b/>
        <w:bCs/>
        <w:spacing w:val="-2"/>
        <w:w w:val="100"/>
        <w:sz w:val="22"/>
        <w:szCs w:val="22"/>
        <w:lang w:val="pt-br" w:eastAsia="pt-br" w:bidi="pt-br"/>
      </w:rPr>
    </w:lvl>
    <w:lvl w:ilvl="2">
      <w:start w:val="0"/>
      <w:numFmt w:val="bullet"/>
      <w:lvlText w:val=""/>
      <w:lvlJc w:val="left"/>
      <w:pPr>
        <w:ind w:left="1268" w:hanging="284"/>
      </w:pPr>
      <w:rPr>
        <w:rFonts w:hint="default" w:ascii="Symbol" w:hAnsi="Symbol" w:eastAsia="Symbol" w:cs="Symbol"/>
        <w:w w:val="100"/>
        <w:sz w:val="22"/>
        <w:szCs w:val="22"/>
        <w:lang w:val="pt-br" w:eastAsia="pt-br" w:bidi="pt-br"/>
      </w:rPr>
    </w:lvl>
    <w:lvl w:ilvl="3">
      <w:start w:val="0"/>
      <w:numFmt w:val="bullet"/>
      <w:lvlText w:val="•"/>
      <w:lvlJc w:val="left"/>
      <w:pPr>
        <w:ind w:left="3213" w:hanging="284"/>
      </w:pPr>
      <w:rPr>
        <w:rFonts w:hint="default"/>
        <w:lang w:val="pt-br" w:eastAsia="pt-br" w:bidi="pt-br"/>
      </w:rPr>
    </w:lvl>
    <w:lvl w:ilvl="4">
      <w:start w:val="0"/>
      <w:numFmt w:val="bullet"/>
      <w:lvlText w:val="•"/>
      <w:lvlJc w:val="left"/>
      <w:pPr>
        <w:ind w:left="4190" w:hanging="284"/>
      </w:pPr>
      <w:rPr>
        <w:rFonts w:hint="default"/>
        <w:lang w:val="pt-br" w:eastAsia="pt-br" w:bidi="pt-br"/>
      </w:rPr>
    </w:lvl>
    <w:lvl w:ilvl="5">
      <w:start w:val="0"/>
      <w:numFmt w:val="bullet"/>
      <w:lvlText w:val="•"/>
      <w:lvlJc w:val="left"/>
      <w:pPr>
        <w:ind w:left="5167" w:hanging="284"/>
      </w:pPr>
      <w:rPr>
        <w:rFonts w:hint="default"/>
        <w:lang w:val="pt-br" w:eastAsia="pt-br" w:bidi="pt-br"/>
      </w:rPr>
    </w:lvl>
    <w:lvl w:ilvl="6">
      <w:start w:val="0"/>
      <w:numFmt w:val="bullet"/>
      <w:lvlText w:val="•"/>
      <w:lvlJc w:val="left"/>
      <w:pPr>
        <w:ind w:left="6144" w:hanging="284"/>
      </w:pPr>
      <w:rPr>
        <w:rFonts w:hint="default"/>
        <w:lang w:val="pt-br" w:eastAsia="pt-br" w:bidi="pt-br"/>
      </w:rPr>
    </w:lvl>
    <w:lvl w:ilvl="7">
      <w:start w:val="0"/>
      <w:numFmt w:val="bullet"/>
      <w:lvlText w:val="•"/>
      <w:lvlJc w:val="left"/>
      <w:pPr>
        <w:ind w:left="7120" w:hanging="284"/>
      </w:pPr>
      <w:rPr>
        <w:rFonts w:hint="default"/>
        <w:lang w:val="pt-br" w:eastAsia="pt-br" w:bidi="pt-br"/>
      </w:rPr>
    </w:lvl>
    <w:lvl w:ilvl="8">
      <w:start w:val="0"/>
      <w:numFmt w:val="bullet"/>
      <w:lvlText w:val="•"/>
      <w:lvlJc w:val="left"/>
      <w:pPr>
        <w:ind w:left="8097" w:hanging="284"/>
      </w:pPr>
      <w:rPr>
        <w:rFonts w:hint="default"/>
        <w:lang w:val="pt-br" w:eastAsia="pt-br" w:bidi="pt-br"/>
      </w:rPr>
    </w:lvl>
  </w:abstractNum>
  <w:abstractNum w:abstractNumId="11">
    <w:multiLevelType w:val="hybridMultilevel"/>
    <w:lvl w:ilvl="0">
      <w:start w:val="20"/>
      <w:numFmt w:val="decimal"/>
      <w:lvlText w:val="%1"/>
      <w:lvlJc w:val="left"/>
      <w:pPr>
        <w:ind w:left="910" w:hanging="444"/>
        <w:jc w:val="left"/>
      </w:pPr>
      <w:rPr>
        <w:rFonts w:hint="default"/>
        <w:lang w:val="pt-br" w:eastAsia="pt-br" w:bidi="pt-br"/>
      </w:rPr>
    </w:lvl>
    <w:lvl w:ilvl="1">
      <w:start w:val="1"/>
      <w:numFmt w:val="decimal"/>
      <w:lvlText w:val="%1.%2"/>
      <w:lvlJc w:val="left"/>
      <w:pPr>
        <w:ind w:left="910" w:hanging="444"/>
        <w:jc w:val="left"/>
      </w:pPr>
      <w:rPr>
        <w:rFonts w:hint="default" w:ascii="Calibri" w:hAnsi="Calibri" w:eastAsia="Calibri" w:cs="Calibri"/>
        <w:b/>
        <w:bCs/>
        <w:spacing w:val="-2"/>
        <w:w w:val="100"/>
        <w:sz w:val="22"/>
        <w:szCs w:val="22"/>
        <w:lang w:val="pt-br" w:eastAsia="pt-br" w:bidi="pt-br"/>
      </w:rPr>
    </w:lvl>
    <w:lvl w:ilvl="2">
      <w:start w:val="0"/>
      <w:numFmt w:val="bullet"/>
      <w:lvlText w:val=""/>
      <w:lvlJc w:val="left"/>
      <w:pPr>
        <w:ind w:left="1268" w:hanging="284"/>
      </w:pPr>
      <w:rPr>
        <w:rFonts w:hint="default" w:ascii="Symbol" w:hAnsi="Symbol" w:eastAsia="Symbol" w:cs="Symbol"/>
        <w:w w:val="100"/>
        <w:sz w:val="22"/>
        <w:szCs w:val="22"/>
        <w:lang w:val="pt-br" w:eastAsia="pt-br" w:bidi="pt-br"/>
      </w:rPr>
    </w:lvl>
    <w:lvl w:ilvl="3">
      <w:start w:val="0"/>
      <w:numFmt w:val="bullet"/>
      <w:lvlText w:val="•"/>
      <w:lvlJc w:val="left"/>
      <w:pPr>
        <w:ind w:left="3213" w:hanging="284"/>
      </w:pPr>
      <w:rPr>
        <w:rFonts w:hint="default"/>
        <w:lang w:val="pt-br" w:eastAsia="pt-br" w:bidi="pt-br"/>
      </w:rPr>
    </w:lvl>
    <w:lvl w:ilvl="4">
      <w:start w:val="0"/>
      <w:numFmt w:val="bullet"/>
      <w:lvlText w:val="•"/>
      <w:lvlJc w:val="left"/>
      <w:pPr>
        <w:ind w:left="4190" w:hanging="284"/>
      </w:pPr>
      <w:rPr>
        <w:rFonts w:hint="default"/>
        <w:lang w:val="pt-br" w:eastAsia="pt-br" w:bidi="pt-br"/>
      </w:rPr>
    </w:lvl>
    <w:lvl w:ilvl="5">
      <w:start w:val="0"/>
      <w:numFmt w:val="bullet"/>
      <w:lvlText w:val="•"/>
      <w:lvlJc w:val="left"/>
      <w:pPr>
        <w:ind w:left="5167" w:hanging="284"/>
      </w:pPr>
      <w:rPr>
        <w:rFonts w:hint="default"/>
        <w:lang w:val="pt-br" w:eastAsia="pt-br" w:bidi="pt-br"/>
      </w:rPr>
    </w:lvl>
    <w:lvl w:ilvl="6">
      <w:start w:val="0"/>
      <w:numFmt w:val="bullet"/>
      <w:lvlText w:val="•"/>
      <w:lvlJc w:val="left"/>
      <w:pPr>
        <w:ind w:left="6144" w:hanging="284"/>
      </w:pPr>
      <w:rPr>
        <w:rFonts w:hint="default"/>
        <w:lang w:val="pt-br" w:eastAsia="pt-br" w:bidi="pt-br"/>
      </w:rPr>
    </w:lvl>
    <w:lvl w:ilvl="7">
      <w:start w:val="0"/>
      <w:numFmt w:val="bullet"/>
      <w:lvlText w:val="•"/>
      <w:lvlJc w:val="left"/>
      <w:pPr>
        <w:ind w:left="7120" w:hanging="284"/>
      </w:pPr>
      <w:rPr>
        <w:rFonts w:hint="default"/>
        <w:lang w:val="pt-br" w:eastAsia="pt-br" w:bidi="pt-br"/>
      </w:rPr>
    </w:lvl>
    <w:lvl w:ilvl="8">
      <w:start w:val="0"/>
      <w:numFmt w:val="bullet"/>
      <w:lvlText w:val="•"/>
      <w:lvlJc w:val="left"/>
      <w:pPr>
        <w:ind w:left="8097" w:hanging="284"/>
      </w:pPr>
      <w:rPr>
        <w:rFonts w:hint="default"/>
        <w:lang w:val="pt-br" w:eastAsia="pt-br" w:bidi="pt-br"/>
      </w:rPr>
    </w:lvl>
  </w:abstractNum>
  <w:abstractNum w:abstractNumId="10">
    <w:multiLevelType w:val="hybridMultilevel"/>
    <w:lvl w:ilvl="0">
      <w:start w:val="18"/>
      <w:numFmt w:val="decimal"/>
      <w:lvlText w:val="%1."/>
      <w:lvlJc w:val="left"/>
      <w:pPr>
        <w:ind w:left="565" w:hanging="432"/>
        <w:jc w:val="left"/>
      </w:pPr>
      <w:rPr>
        <w:rFonts w:hint="default" w:ascii="Calibri" w:hAnsi="Calibri" w:eastAsia="Calibri" w:cs="Calibri"/>
        <w:b/>
        <w:bCs/>
        <w:spacing w:val="-2"/>
        <w:w w:val="100"/>
        <w:sz w:val="22"/>
        <w:szCs w:val="22"/>
        <w:lang w:val="pt-br" w:eastAsia="pt-br" w:bidi="pt-br"/>
      </w:rPr>
    </w:lvl>
    <w:lvl w:ilvl="1">
      <w:start w:val="0"/>
      <w:numFmt w:val="bullet"/>
      <w:lvlText w:val=""/>
      <w:lvlJc w:val="left"/>
      <w:pPr>
        <w:ind w:left="699" w:hanging="284"/>
      </w:pPr>
      <w:rPr>
        <w:rFonts w:hint="default" w:ascii="Symbol" w:hAnsi="Symbol" w:eastAsia="Symbol" w:cs="Symbol"/>
        <w:w w:val="100"/>
        <w:sz w:val="22"/>
        <w:szCs w:val="22"/>
        <w:lang w:val="pt-br" w:eastAsia="pt-br" w:bidi="pt-br"/>
      </w:rPr>
    </w:lvl>
    <w:lvl w:ilvl="2">
      <w:start w:val="0"/>
      <w:numFmt w:val="bullet"/>
      <w:lvlText w:val="•"/>
      <w:lvlJc w:val="left"/>
      <w:pPr>
        <w:ind w:left="1739" w:hanging="284"/>
      </w:pPr>
      <w:rPr>
        <w:rFonts w:hint="default"/>
        <w:lang w:val="pt-br" w:eastAsia="pt-br" w:bidi="pt-br"/>
      </w:rPr>
    </w:lvl>
    <w:lvl w:ilvl="3">
      <w:start w:val="0"/>
      <w:numFmt w:val="bullet"/>
      <w:lvlText w:val="•"/>
      <w:lvlJc w:val="left"/>
      <w:pPr>
        <w:ind w:left="2778" w:hanging="284"/>
      </w:pPr>
      <w:rPr>
        <w:rFonts w:hint="default"/>
        <w:lang w:val="pt-br" w:eastAsia="pt-br" w:bidi="pt-br"/>
      </w:rPr>
    </w:lvl>
    <w:lvl w:ilvl="4">
      <w:start w:val="0"/>
      <w:numFmt w:val="bullet"/>
      <w:lvlText w:val="•"/>
      <w:lvlJc w:val="left"/>
      <w:pPr>
        <w:ind w:left="3817" w:hanging="284"/>
      </w:pPr>
      <w:rPr>
        <w:rFonts w:hint="default"/>
        <w:lang w:val="pt-br" w:eastAsia="pt-br" w:bidi="pt-br"/>
      </w:rPr>
    </w:lvl>
    <w:lvl w:ilvl="5">
      <w:start w:val="0"/>
      <w:numFmt w:val="bullet"/>
      <w:lvlText w:val="•"/>
      <w:lvlJc w:val="left"/>
      <w:pPr>
        <w:ind w:left="4856" w:hanging="284"/>
      </w:pPr>
      <w:rPr>
        <w:rFonts w:hint="default"/>
        <w:lang w:val="pt-br" w:eastAsia="pt-br" w:bidi="pt-br"/>
      </w:rPr>
    </w:lvl>
    <w:lvl w:ilvl="6">
      <w:start w:val="0"/>
      <w:numFmt w:val="bullet"/>
      <w:lvlText w:val="•"/>
      <w:lvlJc w:val="left"/>
      <w:pPr>
        <w:ind w:left="5895" w:hanging="284"/>
      </w:pPr>
      <w:rPr>
        <w:rFonts w:hint="default"/>
        <w:lang w:val="pt-br" w:eastAsia="pt-br" w:bidi="pt-br"/>
      </w:rPr>
    </w:lvl>
    <w:lvl w:ilvl="7">
      <w:start w:val="0"/>
      <w:numFmt w:val="bullet"/>
      <w:lvlText w:val="•"/>
      <w:lvlJc w:val="left"/>
      <w:pPr>
        <w:ind w:left="6934" w:hanging="284"/>
      </w:pPr>
      <w:rPr>
        <w:rFonts w:hint="default"/>
        <w:lang w:val="pt-br" w:eastAsia="pt-br" w:bidi="pt-br"/>
      </w:rPr>
    </w:lvl>
    <w:lvl w:ilvl="8">
      <w:start w:val="0"/>
      <w:numFmt w:val="bullet"/>
      <w:lvlText w:val="•"/>
      <w:lvlJc w:val="left"/>
      <w:pPr>
        <w:ind w:left="7973" w:hanging="284"/>
      </w:pPr>
      <w:rPr>
        <w:rFonts w:hint="default"/>
        <w:lang w:val="pt-br" w:eastAsia="pt-br" w:bidi="pt-br"/>
      </w:rPr>
    </w:lvl>
  </w:abstractNum>
  <w:abstractNum w:abstractNumId="9">
    <w:multiLevelType w:val="hybridMultilevel"/>
    <w:lvl w:ilvl="0">
      <w:start w:val="1"/>
      <w:numFmt w:val="lowerLetter"/>
      <w:lvlText w:val="%1)"/>
      <w:lvlJc w:val="left"/>
      <w:pPr>
        <w:ind w:left="776" w:hanging="360"/>
        <w:jc w:val="left"/>
      </w:pPr>
      <w:rPr>
        <w:rFonts w:hint="default" w:ascii="Calibri" w:hAnsi="Calibri" w:eastAsia="Calibri" w:cs="Calibri"/>
        <w:spacing w:val="-1"/>
        <w:w w:val="100"/>
        <w:sz w:val="22"/>
        <w:szCs w:val="22"/>
        <w:lang w:val="pt-br" w:eastAsia="pt-br" w:bidi="pt-br"/>
      </w:rPr>
    </w:lvl>
    <w:lvl w:ilvl="1">
      <w:start w:val="0"/>
      <w:numFmt w:val="bullet"/>
      <w:lvlText w:val="•"/>
      <w:lvlJc w:val="left"/>
      <w:pPr>
        <w:ind w:left="1707" w:hanging="360"/>
      </w:pPr>
      <w:rPr>
        <w:rFonts w:hint="default"/>
        <w:lang w:val="pt-br" w:eastAsia="pt-br" w:bidi="pt-br"/>
      </w:rPr>
    </w:lvl>
    <w:lvl w:ilvl="2">
      <w:start w:val="0"/>
      <w:numFmt w:val="bullet"/>
      <w:lvlText w:val="•"/>
      <w:lvlJc w:val="left"/>
      <w:pPr>
        <w:ind w:left="2634" w:hanging="360"/>
      </w:pPr>
      <w:rPr>
        <w:rFonts w:hint="default"/>
        <w:lang w:val="pt-br" w:eastAsia="pt-br" w:bidi="pt-br"/>
      </w:rPr>
    </w:lvl>
    <w:lvl w:ilvl="3">
      <w:start w:val="0"/>
      <w:numFmt w:val="bullet"/>
      <w:lvlText w:val="•"/>
      <w:lvlJc w:val="left"/>
      <w:pPr>
        <w:ind w:left="3561" w:hanging="360"/>
      </w:pPr>
      <w:rPr>
        <w:rFonts w:hint="default"/>
        <w:lang w:val="pt-br" w:eastAsia="pt-br" w:bidi="pt-br"/>
      </w:rPr>
    </w:lvl>
    <w:lvl w:ilvl="4">
      <w:start w:val="0"/>
      <w:numFmt w:val="bullet"/>
      <w:lvlText w:val="•"/>
      <w:lvlJc w:val="left"/>
      <w:pPr>
        <w:ind w:left="4488" w:hanging="360"/>
      </w:pPr>
      <w:rPr>
        <w:rFonts w:hint="default"/>
        <w:lang w:val="pt-br" w:eastAsia="pt-br" w:bidi="pt-br"/>
      </w:rPr>
    </w:lvl>
    <w:lvl w:ilvl="5">
      <w:start w:val="0"/>
      <w:numFmt w:val="bullet"/>
      <w:lvlText w:val="•"/>
      <w:lvlJc w:val="left"/>
      <w:pPr>
        <w:ind w:left="5415" w:hanging="360"/>
      </w:pPr>
      <w:rPr>
        <w:rFonts w:hint="default"/>
        <w:lang w:val="pt-br" w:eastAsia="pt-br" w:bidi="pt-br"/>
      </w:rPr>
    </w:lvl>
    <w:lvl w:ilvl="6">
      <w:start w:val="0"/>
      <w:numFmt w:val="bullet"/>
      <w:lvlText w:val="•"/>
      <w:lvlJc w:val="left"/>
      <w:pPr>
        <w:ind w:left="6342" w:hanging="360"/>
      </w:pPr>
      <w:rPr>
        <w:rFonts w:hint="default"/>
        <w:lang w:val="pt-br" w:eastAsia="pt-br" w:bidi="pt-br"/>
      </w:rPr>
    </w:lvl>
    <w:lvl w:ilvl="7">
      <w:start w:val="0"/>
      <w:numFmt w:val="bullet"/>
      <w:lvlText w:val="•"/>
      <w:lvlJc w:val="left"/>
      <w:pPr>
        <w:ind w:left="7269" w:hanging="360"/>
      </w:pPr>
      <w:rPr>
        <w:rFonts w:hint="default"/>
        <w:lang w:val="pt-br" w:eastAsia="pt-br" w:bidi="pt-br"/>
      </w:rPr>
    </w:lvl>
    <w:lvl w:ilvl="8">
      <w:start w:val="0"/>
      <w:numFmt w:val="bullet"/>
      <w:lvlText w:val="•"/>
      <w:lvlJc w:val="left"/>
      <w:pPr>
        <w:ind w:left="8196" w:hanging="360"/>
      </w:pPr>
      <w:rPr>
        <w:rFonts w:hint="default"/>
        <w:lang w:val="pt-br" w:eastAsia="pt-br" w:bidi="pt-br"/>
      </w:rPr>
    </w:lvl>
  </w:abstractNum>
  <w:abstractNum w:abstractNumId="8">
    <w:multiLevelType w:val="hybridMultilevel"/>
    <w:lvl w:ilvl="0">
      <w:start w:val="15"/>
      <w:numFmt w:val="decimal"/>
      <w:lvlText w:val="%1"/>
      <w:lvlJc w:val="left"/>
      <w:pPr>
        <w:ind w:left="771" w:hanging="567"/>
        <w:jc w:val="right"/>
      </w:pPr>
      <w:rPr>
        <w:rFonts w:hint="default" w:ascii="Calibri" w:hAnsi="Calibri" w:eastAsia="Calibri" w:cs="Calibri"/>
        <w:b/>
        <w:bCs/>
        <w:w w:val="100"/>
        <w:sz w:val="22"/>
        <w:szCs w:val="22"/>
        <w:lang w:val="pt-br" w:eastAsia="pt-br" w:bidi="pt-br"/>
      </w:rPr>
    </w:lvl>
    <w:lvl w:ilvl="1">
      <w:start w:val="0"/>
      <w:numFmt w:val="bullet"/>
      <w:lvlText w:val=""/>
      <w:lvlJc w:val="left"/>
      <w:pPr>
        <w:ind w:left="699" w:hanging="284"/>
      </w:pPr>
      <w:rPr>
        <w:rFonts w:hint="default" w:ascii="Symbol" w:hAnsi="Symbol" w:eastAsia="Symbol" w:cs="Symbol"/>
        <w:w w:val="100"/>
        <w:sz w:val="22"/>
        <w:szCs w:val="22"/>
        <w:lang w:val="pt-br" w:eastAsia="pt-br" w:bidi="pt-br"/>
      </w:rPr>
    </w:lvl>
    <w:lvl w:ilvl="2">
      <w:start w:val="0"/>
      <w:numFmt w:val="bullet"/>
      <w:lvlText w:val="•"/>
      <w:lvlJc w:val="left"/>
      <w:pPr>
        <w:ind w:left="780" w:hanging="284"/>
      </w:pPr>
      <w:rPr>
        <w:rFonts w:hint="default"/>
        <w:lang w:val="pt-br" w:eastAsia="pt-br" w:bidi="pt-br"/>
      </w:rPr>
    </w:lvl>
    <w:lvl w:ilvl="3">
      <w:start w:val="0"/>
      <w:numFmt w:val="bullet"/>
      <w:lvlText w:val="•"/>
      <w:lvlJc w:val="left"/>
      <w:pPr>
        <w:ind w:left="1938" w:hanging="284"/>
      </w:pPr>
      <w:rPr>
        <w:rFonts w:hint="default"/>
        <w:lang w:val="pt-br" w:eastAsia="pt-br" w:bidi="pt-br"/>
      </w:rPr>
    </w:lvl>
    <w:lvl w:ilvl="4">
      <w:start w:val="0"/>
      <w:numFmt w:val="bullet"/>
      <w:lvlText w:val="•"/>
      <w:lvlJc w:val="left"/>
      <w:pPr>
        <w:ind w:left="3097" w:hanging="284"/>
      </w:pPr>
      <w:rPr>
        <w:rFonts w:hint="default"/>
        <w:lang w:val="pt-br" w:eastAsia="pt-br" w:bidi="pt-br"/>
      </w:rPr>
    </w:lvl>
    <w:lvl w:ilvl="5">
      <w:start w:val="0"/>
      <w:numFmt w:val="bullet"/>
      <w:lvlText w:val="•"/>
      <w:lvlJc w:val="left"/>
      <w:pPr>
        <w:ind w:left="4256" w:hanging="284"/>
      </w:pPr>
      <w:rPr>
        <w:rFonts w:hint="default"/>
        <w:lang w:val="pt-br" w:eastAsia="pt-br" w:bidi="pt-br"/>
      </w:rPr>
    </w:lvl>
    <w:lvl w:ilvl="6">
      <w:start w:val="0"/>
      <w:numFmt w:val="bullet"/>
      <w:lvlText w:val="•"/>
      <w:lvlJc w:val="left"/>
      <w:pPr>
        <w:ind w:left="5415" w:hanging="284"/>
      </w:pPr>
      <w:rPr>
        <w:rFonts w:hint="default"/>
        <w:lang w:val="pt-br" w:eastAsia="pt-br" w:bidi="pt-br"/>
      </w:rPr>
    </w:lvl>
    <w:lvl w:ilvl="7">
      <w:start w:val="0"/>
      <w:numFmt w:val="bullet"/>
      <w:lvlText w:val="•"/>
      <w:lvlJc w:val="left"/>
      <w:pPr>
        <w:ind w:left="6574" w:hanging="284"/>
      </w:pPr>
      <w:rPr>
        <w:rFonts w:hint="default"/>
        <w:lang w:val="pt-br" w:eastAsia="pt-br" w:bidi="pt-br"/>
      </w:rPr>
    </w:lvl>
    <w:lvl w:ilvl="8">
      <w:start w:val="0"/>
      <w:numFmt w:val="bullet"/>
      <w:lvlText w:val="•"/>
      <w:lvlJc w:val="left"/>
      <w:pPr>
        <w:ind w:left="7733" w:hanging="284"/>
      </w:pPr>
      <w:rPr>
        <w:rFonts w:hint="default"/>
        <w:lang w:val="pt-br" w:eastAsia="pt-br" w:bidi="pt-br"/>
      </w:rPr>
    </w:lvl>
  </w:abstractNum>
  <w:abstractNum w:abstractNumId="7">
    <w:multiLevelType w:val="hybridMultilevel"/>
    <w:lvl w:ilvl="0">
      <w:start w:val="13"/>
      <w:numFmt w:val="decimal"/>
      <w:lvlText w:val="%1"/>
      <w:lvlJc w:val="left"/>
      <w:pPr>
        <w:ind w:left="862" w:hanging="447"/>
        <w:jc w:val="left"/>
      </w:pPr>
      <w:rPr>
        <w:rFonts w:hint="default"/>
        <w:lang w:val="pt-br" w:eastAsia="pt-br" w:bidi="pt-br"/>
      </w:rPr>
    </w:lvl>
    <w:lvl w:ilvl="1">
      <w:start w:val="1"/>
      <w:numFmt w:val="decimal"/>
      <w:lvlText w:val="%1.%2"/>
      <w:lvlJc w:val="left"/>
      <w:pPr>
        <w:ind w:left="862" w:hanging="447"/>
        <w:jc w:val="left"/>
      </w:pPr>
      <w:rPr>
        <w:rFonts w:hint="default" w:ascii="Calibri" w:hAnsi="Calibri" w:eastAsia="Calibri" w:cs="Calibri"/>
        <w:b/>
        <w:bCs/>
        <w:spacing w:val="-2"/>
        <w:w w:val="100"/>
        <w:sz w:val="22"/>
        <w:szCs w:val="22"/>
        <w:lang w:val="pt-br" w:eastAsia="pt-br" w:bidi="pt-br"/>
      </w:rPr>
    </w:lvl>
    <w:lvl w:ilvl="2">
      <w:start w:val="0"/>
      <w:numFmt w:val="bullet"/>
      <w:lvlText w:val=""/>
      <w:lvlJc w:val="left"/>
      <w:pPr>
        <w:ind w:left="1268" w:hanging="284"/>
      </w:pPr>
      <w:rPr>
        <w:rFonts w:hint="default" w:ascii="Symbol" w:hAnsi="Symbol" w:eastAsia="Symbol" w:cs="Symbol"/>
        <w:w w:val="100"/>
        <w:sz w:val="22"/>
        <w:szCs w:val="22"/>
        <w:lang w:val="pt-br" w:eastAsia="pt-br" w:bidi="pt-br"/>
      </w:rPr>
    </w:lvl>
    <w:lvl w:ilvl="3">
      <w:start w:val="0"/>
      <w:numFmt w:val="bullet"/>
      <w:lvlText w:val="•"/>
      <w:lvlJc w:val="left"/>
      <w:pPr>
        <w:ind w:left="3213" w:hanging="284"/>
      </w:pPr>
      <w:rPr>
        <w:rFonts w:hint="default"/>
        <w:lang w:val="pt-br" w:eastAsia="pt-br" w:bidi="pt-br"/>
      </w:rPr>
    </w:lvl>
    <w:lvl w:ilvl="4">
      <w:start w:val="0"/>
      <w:numFmt w:val="bullet"/>
      <w:lvlText w:val="•"/>
      <w:lvlJc w:val="left"/>
      <w:pPr>
        <w:ind w:left="4190" w:hanging="284"/>
      </w:pPr>
      <w:rPr>
        <w:rFonts w:hint="default"/>
        <w:lang w:val="pt-br" w:eastAsia="pt-br" w:bidi="pt-br"/>
      </w:rPr>
    </w:lvl>
    <w:lvl w:ilvl="5">
      <w:start w:val="0"/>
      <w:numFmt w:val="bullet"/>
      <w:lvlText w:val="•"/>
      <w:lvlJc w:val="left"/>
      <w:pPr>
        <w:ind w:left="5167" w:hanging="284"/>
      </w:pPr>
      <w:rPr>
        <w:rFonts w:hint="default"/>
        <w:lang w:val="pt-br" w:eastAsia="pt-br" w:bidi="pt-br"/>
      </w:rPr>
    </w:lvl>
    <w:lvl w:ilvl="6">
      <w:start w:val="0"/>
      <w:numFmt w:val="bullet"/>
      <w:lvlText w:val="•"/>
      <w:lvlJc w:val="left"/>
      <w:pPr>
        <w:ind w:left="6144" w:hanging="284"/>
      </w:pPr>
      <w:rPr>
        <w:rFonts w:hint="default"/>
        <w:lang w:val="pt-br" w:eastAsia="pt-br" w:bidi="pt-br"/>
      </w:rPr>
    </w:lvl>
    <w:lvl w:ilvl="7">
      <w:start w:val="0"/>
      <w:numFmt w:val="bullet"/>
      <w:lvlText w:val="•"/>
      <w:lvlJc w:val="left"/>
      <w:pPr>
        <w:ind w:left="7120" w:hanging="284"/>
      </w:pPr>
      <w:rPr>
        <w:rFonts w:hint="default"/>
        <w:lang w:val="pt-br" w:eastAsia="pt-br" w:bidi="pt-br"/>
      </w:rPr>
    </w:lvl>
    <w:lvl w:ilvl="8">
      <w:start w:val="0"/>
      <w:numFmt w:val="bullet"/>
      <w:lvlText w:val="•"/>
      <w:lvlJc w:val="left"/>
      <w:pPr>
        <w:ind w:left="8097" w:hanging="284"/>
      </w:pPr>
      <w:rPr>
        <w:rFonts w:hint="default"/>
        <w:lang w:val="pt-br" w:eastAsia="pt-br" w:bidi="pt-br"/>
      </w:rPr>
    </w:lvl>
  </w:abstractNum>
  <w:abstractNum w:abstractNumId="6">
    <w:multiLevelType w:val="hybridMultilevel"/>
    <w:lvl w:ilvl="0">
      <w:start w:val="12"/>
      <w:numFmt w:val="decimal"/>
      <w:lvlText w:val="%1"/>
      <w:lvlJc w:val="left"/>
      <w:pPr>
        <w:ind w:left="910" w:hanging="444"/>
        <w:jc w:val="left"/>
      </w:pPr>
      <w:rPr>
        <w:rFonts w:hint="default"/>
        <w:lang w:val="pt-br" w:eastAsia="pt-br" w:bidi="pt-br"/>
      </w:rPr>
    </w:lvl>
    <w:lvl w:ilvl="1">
      <w:start w:val="1"/>
      <w:numFmt w:val="decimal"/>
      <w:lvlText w:val="%1.%2"/>
      <w:lvlJc w:val="left"/>
      <w:pPr>
        <w:ind w:left="910" w:hanging="444"/>
        <w:jc w:val="left"/>
      </w:pPr>
      <w:rPr>
        <w:rFonts w:hint="default" w:ascii="Calibri" w:hAnsi="Calibri" w:eastAsia="Calibri" w:cs="Calibri"/>
        <w:b/>
        <w:bCs/>
        <w:spacing w:val="-2"/>
        <w:w w:val="100"/>
        <w:sz w:val="22"/>
        <w:szCs w:val="22"/>
        <w:lang w:val="pt-br" w:eastAsia="pt-br" w:bidi="pt-br"/>
      </w:rPr>
    </w:lvl>
    <w:lvl w:ilvl="2">
      <w:start w:val="0"/>
      <w:numFmt w:val="bullet"/>
      <w:lvlText w:val=""/>
      <w:lvlJc w:val="left"/>
      <w:pPr>
        <w:ind w:left="1268" w:hanging="284"/>
      </w:pPr>
      <w:rPr>
        <w:rFonts w:hint="default" w:ascii="Symbol" w:hAnsi="Symbol" w:eastAsia="Symbol" w:cs="Symbol"/>
        <w:w w:val="100"/>
        <w:sz w:val="22"/>
        <w:szCs w:val="22"/>
        <w:lang w:val="pt-br" w:eastAsia="pt-br" w:bidi="pt-br"/>
      </w:rPr>
    </w:lvl>
    <w:lvl w:ilvl="3">
      <w:start w:val="0"/>
      <w:numFmt w:val="bullet"/>
      <w:lvlText w:val="•"/>
      <w:lvlJc w:val="left"/>
      <w:pPr>
        <w:ind w:left="3213" w:hanging="284"/>
      </w:pPr>
      <w:rPr>
        <w:rFonts w:hint="default"/>
        <w:lang w:val="pt-br" w:eastAsia="pt-br" w:bidi="pt-br"/>
      </w:rPr>
    </w:lvl>
    <w:lvl w:ilvl="4">
      <w:start w:val="0"/>
      <w:numFmt w:val="bullet"/>
      <w:lvlText w:val="•"/>
      <w:lvlJc w:val="left"/>
      <w:pPr>
        <w:ind w:left="4190" w:hanging="284"/>
      </w:pPr>
      <w:rPr>
        <w:rFonts w:hint="default"/>
        <w:lang w:val="pt-br" w:eastAsia="pt-br" w:bidi="pt-br"/>
      </w:rPr>
    </w:lvl>
    <w:lvl w:ilvl="5">
      <w:start w:val="0"/>
      <w:numFmt w:val="bullet"/>
      <w:lvlText w:val="•"/>
      <w:lvlJc w:val="left"/>
      <w:pPr>
        <w:ind w:left="5167" w:hanging="284"/>
      </w:pPr>
      <w:rPr>
        <w:rFonts w:hint="default"/>
        <w:lang w:val="pt-br" w:eastAsia="pt-br" w:bidi="pt-br"/>
      </w:rPr>
    </w:lvl>
    <w:lvl w:ilvl="6">
      <w:start w:val="0"/>
      <w:numFmt w:val="bullet"/>
      <w:lvlText w:val="•"/>
      <w:lvlJc w:val="left"/>
      <w:pPr>
        <w:ind w:left="6144" w:hanging="284"/>
      </w:pPr>
      <w:rPr>
        <w:rFonts w:hint="default"/>
        <w:lang w:val="pt-br" w:eastAsia="pt-br" w:bidi="pt-br"/>
      </w:rPr>
    </w:lvl>
    <w:lvl w:ilvl="7">
      <w:start w:val="0"/>
      <w:numFmt w:val="bullet"/>
      <w:lvlText w:val="•"/>
      <w:lvlJc w:val="left"/>
      <w:pPr>
        <w:ind w:left="7120" w:hanging="284"/>
      </w:pPr>
      <w:rPr>
        <w:rFonts w:hint="default"/>
        <w:lang w:val="pt-br" w:eastAsia="pt-br" w:bidi="pt-br"/>
      </w:rPr>
    </w:lvl>
    <w:lvl w:ilvl="8">
      <w:start w:val="0"/>
      <w:numFmt w:val="bullet"/>
      <w:lvlText w:val="•"/>
      <w:lvlJc w:val="left"/>
      <w:pPr>
        <w:ind w:left="8097" w:hanging="284"/>
      </w:pPr>
      <w:rPr>
        <w:rFonts w:hint="default"/>
        <w:lang w:val="pt-br" w:eastAsia="pt-br" w:bidi="pt-br"/>
      </w:rPr>
    </w:lvl>
  </w:abstractNum>
  <w:abstractNum w:abstractNumId="5">
    <w:multiLevelType w:val="hybridMultilevel"/>
    <w:lvl w:ilvl="0">
      <w:start w:val="10"/>
      <w:numFmt w:val="decimal"/>
      <w:lvlText w:val="%1."/>
      <w:lvlJc w:val="left"/>
      <w:pPr>
        <w:ind w:left="565" w:hanging="432"/>
        <w:jc w:val="left"/>
      </w:pPr>
      <w:rPr>
        <w:rFonts w:hint="default" w:ascii="Calibri" w:hAnsi="Calibri" w:eastAsia="Calibri" w:cs="Calibri"/>
        <w:b/>
        <w:bCs/>
        <w:spacing w:val="-2"/>
        <w:w w:val="100"/>
        <w:sz w:val="22"/>
        <w:szCs w:val="22"/>
        <w:lang w:val="pt-br" w:eastAsia="pt-br" w:bidi="pt-br"/>
      </w:rPr>
    </w:lvl>
    <w:lvl w:ilvl="1">
      <w:start w:val="0"/>
      <w:numFmt w:val="bullet"/>
      <w:lvlText w:val=""/>
      <w:lvlJc w:val="left"/>
      <w:pPr>
        <w:ind w:left="699" w:hanging="284"/>
      </w:pPr>
      <w:rPr>
        <w:rFonts w:hint="default" w:ascii="Symbol" w:hAnsi="Symbol" w:eastAsia="Symbol" w:cs="Symbol"/>
        <w:w w:val="100"/>
        <w:sz w:val="22"/>
        <w:szCs w:val="22"/>
        <w:lang w:val="pt-br" w:eastAsia="pt-br" w:bidi="pt-br"/>
      </w:rPr>
    </w:lvl>
    <w:lvl w:ilvl="2">
      <w:start w:val="0"/>
      <w:numFmt w:val="bullet"/>
      <w:lvlText w:val="•"/>
      <w:lvlJc w:val="left"/>
      <w:pPr>
        <w:ind w:left="1739" w:hanging="284"/>
      </w:pPr>
      <w:rPr>
        <w:rFonts w:hint="default"/>
        <w:lang w:val="pt-br" w:eastAsia="pt-br" w:bidi="pt-br"/>
      </w:rPr>
    </w:lvl>
    <w:lvl w:ilvl="3">
      <w:start w:val="0"/>
      <w:numFmt w:val="bullet"/>
      <w:lvlText w:val="•"/>
      <w:lvlJc w:val="left"/>
      <w:pPr>
        <w:ind w:left="2778" w:hanging="284"/>
      </w:pPr>
      <w:rPr>
        <w:rFonts w:hint="default"/>
        <w:lang w:val="pt-br" w:eastAsia="pt-br" w:bidi="pt-br"/>
      </w:rPr>
    </w:lvl>
    <w:lvl w:ilvl="4">
      <w:start w:val="0"/>
      <w:numFmt w:val="bullet"/>
      <w:lvlText w:val="•"/>
      <w:lvlJc w:val="left"/>
      <w:pPr>
        <w:ind w:left="3817" w:hanging="284"/>
      </w:pPr>
      <w:rPr>
        <w:rFonts w:hint="default"/>
        <w:lang w:val="pt-br" w:eastAsia="pt-br" w:bidi="pt-br"/>
      </w:rPr>
    </w:lvl>
    <w:lvl w:ilvl="5">
      <w:start w:val="0"/>
      <w:numFmt w:val="bullet"/>
      <w:lvlText w:val="•"/>
      <w:lvlJc w:val="left"/>
      <w:pPr>
        <w:ind w:left="4856" w:hanging="284"/>
      </w:pPr>
      <w:rPr>
        <w:rFonts w:hint="default"/>
        <w:lang w:val="pt-br" w:eastAsia="pt-br" w:bidi="pt-br"/>
      </w:rPr>
    </w:lvl>
    <w:lvl w:ilvl="6">
      <w:start w:val="0"/>
      <w:numFmt w:val="bullet"/>
      <w:lvlText w:val="•"/>
      <w:lvlJc w:val="left"/>
      <w:pPr>
        <w:ind w:left="5895" w:hanging="284"/>
      </w:pPr>
      <w:rPr>
        <w:rFonts w:hint="default"/>
        <w:lang w:val="pt-br" w:eastAsia="pt-br" w:bidi="pt-br"/>
      </w:rPr>
    </w:lvl>
    <w:lvl w:ilvl="7">
      <w:start w:val="0"/>
      <w:numFmt w:val="bullet"/>
      <w:lvlText w:val="•"/>
      <w:lvlJc w:val="left"/>
      <w:pPr>
        <w:ind w:left="6934" w:hanging="284"/>
      </w:pPr>
      <w:rPr>
        <w:rFonts w:hint="default"/>
        <w:lang w:val="pt-br" w:eastAsia="pt-br" w:bidi="pt-br"/>
      </w:rPr>
    </w:lvl>
    <w:lvl w:ilvl="8">
      <w:start w:val="0"/>
      <w:numFmt w:val="bullet"/>
      <w:lvlText w:val="•"/>
      <w:lvlJc w:val="left"/>
      <w:pPr>
        <w:ind w:left="7973" w:hanging="284"/>
      </w:pPr>
      <w:rPr>
        <w:rFonts w:hint="default"/>
        <w:lang w:val="pt-br" w:eastAsia="pt-br" w:bidi="pt-br"/>
      </w:rPr>
    </w:lvl>
  </w:abstractNum>
  <w:abstractNum w:abstractNumId="4">
    <w:multiLevelType w:val="hybridMultilevel"/>
    <w:lvl w:ilvl="0">
      <w:start w:val="1"/>
      <w:numFmt w:val="lowerLetter"/>
      <w:lvlText w:val="%1)"/>
      <w:lvlJc w:val="left"/>
      <w:pPr>
        <w:ind w:left="776" w:hanging="360"/>
        <w:jc w:val="left"/>
      </w:pPr>
      <w:rPr>
        <w:rFonts w:hint="default" w:ascii="Calibri" w:hAnsi="Calibri" w:eastAsia="Calibri" w:cs="Calibri"/>
        <w:spacing w:val="-1"/>
        <w:w w:val="100"/>
        <w:sz w:val="22"/>
        <w:szCs w:val="22"/>
        <w:lang w:val="pt-br" w:eastAsia="pt-br" w:bidi="pt-br"/>
      </w:rPr>
    </w:lvl>
    <w:lvl w:ilvl="1">
      <w:start w:val="0"/>
      <w:numFmt w:val="bullet"/>
      <w:lvlText w:val="•"/>
      <w:lvlJc w:val="left"/>
      <w:pPr>
        <w:ind w:left="1707" w:hanging="360"/>
      </w:pPr>
      <w:rPr>
        <w:rFonts w:hint="default"/>
        <w:lang w:val="pt-br" w:eastAsia="pt-br" w:bidi="pt-br"/>
      </w:rPr>
    </w:lvl>
    <w:lvl w:ilvl="2">
      <w:start w:val="0"/>
      <w:numFmt w:val="bullet"/>
      <w:lvlText w:val="•"/>
      <w:lvlJc w:val="left"/>
      <w:pPr>
        <w:ind w:left="2634" w:hanging="360"/>
      </w:pPr>
      <w:rPr>
        <w:rFonts w:hint="default"/>
        <w:lang w:val="pt-br" w:eastAsia="pt-br" w:bidi="pt-br"/>
      </w:rPr>
    </w:lvl>
    <w:lvl w:ilvl="3">
      <w:start w:val="0"/>
      <w:numFmt w:val="bullet"/>
      <w:lvlText w:val="•"/>
      <w:lvlJc w:val="left"/>
      <w:pPr>
        <w:ind w:left="3561" w:hanging="360"/>
      </w:pPr>
      <w:rPr>
        <w:rFonts w:hint="default"/>
        <w:lang w:val="pt-br" w:eastAsia="pt-br" w:bidi="pt-br"/>
      </w:rPr>
    </w:lvl>
    <w:lvl w:ilvl="4">
      <w:start w:val="0"/>
      <w:numFmt w:val="bullet"/>
      <w:lvlText w:val="•"/>
      <w:lvlJc w:val="left"/>
      <w:pPr>
        <w:ind w:left="4488" w:hanging="360"/>
      </w:pPr>
      <w:rPr>
        <w:rFonts w:hint="default"/>
        <w:lang w:val="pt-br" w:eastAsia="pt-br" w:bidi="pt-br"/>
      </w:rPr>
    </w:lvl>
    <w:lvl w:ilvl="5">
      <w:start w:val="0"/>
      <w:numFmt w:val="bullet"/>
      <w:lvlText w:val="•"/>
      <w:lvlJc w:val="left"/>
      <w:pPr>
        <w:ind w:left="5415" w:hanging="360"/>
      </w:pPr>
      <w:rPr>
        <w:rFonts w:hint="default"/>
        <w:lang w:val="pt-br" w:eastAsia="pt-br" w:bidi="pt-br"/>
      </w:rPr>
    </w:lvl>
    <w:lvl w:ilvl="6">
      <w:start w:val="0"/>
      <w:numFmt w:val="bullet"/>
      <w:lvlText w:val="•"/>
      <w:lvlJc w:val="left"/>
      <w:pPr>
        <w:ind w:left="6342" w:hanging="360"/>
      </w:pPr>
      <w:rPr>
        <w:rFonts w:hint="default"/>
        <w:lang w:val="pt-br" w:eastAsia="pt-br" w:bidi="pt-br"/>
      </w:rPr>
    </w:lvl>
    <w:lvl w:ilvl="7">
      <w:start w:val="0"/>
      <w:numFmt w:val="bullet"/>
      <w:lvlText w:val="•"/>
      <w:lvlJc w:val="left"/>
      <w:pPr>
        <w:ind w:left="7269" w:hanging="360"/>
      </w:pPr>
      <w:rPr>
        <w:rFonts w:hint="default"/>
        <w:lang w:val="pt-br" w:eastAsia="pt-br" w:bidi="pt-br"/>
      </w:rPr>
    </w:lvl>
    <w:lvl w:ilvl="8">
      <w:start w:val="0"/>
      <w:numFmt w:val="bullet"/>
      <w:lvlText w:val="•"/>
      <w:lvlJc w:val="left"/>
      <w:pPr>
        <w:ind w:left="8196" w:hanging="360"/>
      </w:pPr>
      <w:rPr>
        <w:rFonts w:hint="default"/>
        <w:lang w:val="pt-br" w:eastAsia="pt-br" w:bidi="pt-br"/>
      </w:rPr>
    </w:lvl>
  </w:abstractNum>
  <w:abstractNum w:abstractNumId="3">
    <w:multiLevelType w:val="hybridMultilevel"/>
    <w:lvl w:ilvl="0">
      <w:start w:val="7"/>
      <w:numFmt w:val="decimal"/>
      <w:lvlText w:val="%1."/>
      <w:lvlJc w:val="left"/>
      <w:pPr>
        <w:ind w:left="771" w:hanging="567"/>
        <w:jc w:val="right"/>
      </w:pPr>
      <w:rPr>
        <w:rFonts w:hint="default" w:ascii="Calibri" w:hAnsi="Calibri" w:eastAsia="Calibri" w:cs="Calibri"/>
        <w:b/>
        <w:bCs/>
        <w:w w:val="100"/>
        <w:sz w:val="22"/>
        <w:szCs w:val="22"/>
        <w:lang w:val="pt-br" w:eastAsia="pt-br" w:bidi="pt-br"/>
      </w:rPr>
    </w:lvl>
    <w:lvl w:ilvl="1">
      <w:start w:val="0"/>
      <w:numFmt w:val="bullet"/>
      <w:lvlText w:val=""/>
      <w:lvlJc w:val="left"/>
      <w:pPr>
        <w:ind w:left="699" w:hanging="284"/>
      </w:pPr>
      <w:rPr>
        <w:rFonts w:hint="default" w:ascii="Symbol" w:hAnsi="Symbol" w:eastAsia="Symbol" w:cs="Symbol"/>
        <w:w w:val="100"/>
        <w:sz w:val="22"/>
        <w:szCs w:val="22"/>
        <w:lang w:val="pt-br" w:eastAsia="pt-br" w:bidi="pt-br"/>
      </w:rPr>
    </w:lvl>
    <w:lvl w:ilvl="2">
      <w:start w:val="0"/>
      <w:numFmt w:val="bullet"/>
      <w:lvlText w:val="•"/>
      <w:lvlJc w:val="left"/>
      <w:pPr>
        <w:ind w:left="780" w:hanging="284"/>
      </w:pPr>
      <w:rPr>
        <w:rFonts w:hint="default"/>
        <w:lang w:val="pt-br" w:eastAsia="pt-br" w:bidi="pt-br"/>
      </w:rPr>
    </w:lvl>
    <w:lvl w:ilvl="3">
      <w:start w:val="0"/>
      <w:numFmt w:val="bullet"/>
      <w:lvlText w:val="•"/>
      <w:lvlJc w:val="left"/>
      <w:pPr>
        <w:ind w:left="1938" w:hanging="284"/>
      </w:pPr>
      <w:rPr>
        <w:rFonts w:hint="default"/>
        <w:lang w:val="pt-br" w:eastAsia="pt-br" w:bidi="pt-br"/>
      </w:rPr>
    </w:lvl>
    <w:lvl w:ilvl="4">
      <w:start w:val="0"/>
      <w:numFmt w:val="bullet"/>
      <w:lvlText w:val="•"/>
      <w:lvlJc w:val="left"/>
      <w:pPr>
        <w:ind w:left="3097" w:hanging="284"/>
      </w:pPr>
      <w:rPr>
        <w:rFonts w:hint="default"/>
        <w:lang w:val="pt-br" w:eastAsia="pt-br" w:bidi="pt-br"/>
      </w:rPr>
    </w:lvl>
    <w:lvl w:ilvl="5">
      <w:start w:val="0"/>
      <w:numFmt w:val="bullet"/>
      <w:lvlText w:val="•"/>
      <w:lvlJc w:val="left"/>
      <w:pPr>
        <w:ind w:left="4256" w:hanging="284"/>
      </w:pPr>
      <w:rPr>
        <w:rFonts w:hint="default"/>
        <w:lang w:val="pt-br" w:eastAsia="pt-br" w:bidi="pt-br"/>
      </w:rPr>
    </w:lvl>
    <w:lvl w:ilvl="6">
      <w:start w:val="0"/>
      <w:numFmt w:val="bullet"/>
      <w:lvlText w:val="•"/>
      <w:lvlJc w:val="left"/>
      <w:pPr>
        <w:ind w:left="5415" w:hanging="284"/>
      </w:pPr>
      <w:rPr>
        <w:rFonts w:hint="default"/>
        <w:lang w:val="pt-br" w:eastAsia="pt-br" w:bidi="pt-br"/>
      </w:rPr>
    </w:lvl>
    <w:lvl w:ilvl="7">
      <w:start w:val="0"/>
      <w:numFmt w:val="bullet"/>
      <w:lvlText w:val="•"/>
      <w:lvlJc w:val="left"/>
      <w:pPr>
        <w:ind w:left="6574" w:hanging="284"/>
      </w:pPr>
      <w:rPr>
        <w:rFonts w:hint="default"/>
        <w:lang w:val="pt-br" w:eastAsia="pt-br" w:bidi="pt-br"/>
      </w:rPr>
    </w:lvl>
    <w:lvl w:ilvl="8">
      <w:start w:val="0"/>
      <w:numFmt w:val="bullet"/>
      <w:lvlText w:val="•"/>
      <w:lvlJc w:val="left"/>
      <w:pPr>
        <w:ind w:left="7733" w:hanging="284"/>
      </w:pPr>
      <w:rPr>
        <w:rFonts w:hint="default"/>
        <w:lang w:val="pt-br" w:eastAsia="pt-br" w:bidi="pt-br"/>
      </w:rPr>
    </w:lvl>
  </w:abstractNum>
  <w:abstractNum w:abstractNumId="2">
    <w:multiLevelType w:val="hybridMultilevel"/>
    <w:lvl w:ilvl="0">
      <w:start w:val="5"/>
      <w:numFmt w:val="decimal"/>
      <w:lvlText w:val="%1"/>
      <w:lvlJc w:val="left"/>
      <w:pPr>
        <w:ind w:left="752" w:hanging="336"/>
        <w:jc w:val="left"/>
      </w:pPr>
      <w:rPr>
        <w:rFonts w:hint="default"/>
        <w:lang w:val="pt-br" w:eastAsia="pt-br" w:bidi="pt-br"/>
      </w:rPr>
    </w:lvl>
    <w:lvl w:ilvl="1">
      <w:start w:val="1"/>
      <w:numFmt w:val="decimal"/>
      <w:lvlText w:val="%1.%2"/>
      <w:lvlJc w:val="left"/>
      <w:pPr>
        <w:ind w:left="752" w:hanging="336"/>
        <w:jc w:val="left"/>
      </w:pPr>
      <w:rPr>
        <w:rFonts w:hint="default" w:ascii="Calibri" w:hAnsi="Calibri" w:eastAsia="Calibri" w:cs="Calibri"/>
        <w:b/>
        <w:bCs/>
        <w:spacing w:val="-2"/>
        <w:w w:val="100"/>
        <w:sz w:val="22"/>
        <w:szCs w:val="22"/>
        <w:lang w:val="pt-br" w:eastAsia="pt-br" w:bidi="pt-br"/>
      </w:rPr>
    </w:lvl>
    <w:lvl w:ilvl="2">
      <w:start w:val="0"/>
      <w:numFmt w:val="bullet"/>
      <w:lvlText w:val=""/>
      <w:lvlJc w:val="left"/>
      <w:pPr>
        <w:ind w:left="1268" w:hanging="284"/>
      </w:pPr>
      <w:rPr>
        <w:rFonts w:hint="default" w:ascii="Symbol" w:hAnsi="Symbol" w:eastAsia="Symbol" w:cs="Symbol"/>
        <w:w w:val="100"/>
        <w:sz w:val="22"/>
        <w:szCs w:val="22"/>
        <w:lang w:val="pt-br" w:eastAsia="pt-br" w:bidi="pt-br"/>
      </w:rPr>
    </w:lvl>
    <w:lvl w:ilvl="3">
      <w:start w:val="0"/>
      <w:numFmt w:val="bullet"/>
      <w:lvlText w:val="•"/>
      <w:lvlJc w:val="left"/>
      <w:pPr>
        <w:ind w:left="3213" w:hanging="284"/>
      </w:pPr>
      <w:rPr>
        <w:rFonts w:hint="default"/>
        <w:lang w:val="pt-br" w:eastAsia="pt-br" w:bidi="pt-br"/>
      </w:rPr>
    </w:lvl>
    <w:lvl w:ilvl="4">
      <w:start w:val="0"/>
      <w:numFmt w:val="bullet"/>
      <w:lvlText w:val="•"/>
      <w:lvlJc w:val="left"/>
      <w:pPr>
        <w:ind w:left="4190" w:hanging="284"/>
      </w:pPr>
      <w:rPr>
        <w:rFonts w:hint="default"/>
        <w:lang w:val="pt-br" w:eastAsia="pt-br" w:bidi="pt-br"/>
      </w:rPr>
    </w:lvl>
    <w:lvl w:ilvl="5">
      <w:start w:val="0"/>
      <w:numFmt w:val="bullet"/>
      <w:lvlText w:val="•"/>
      <w:lvlJc w:val="left"/>
      <w:pPr>
        <w:ind w:left="5167" w:hanging="284"/>
      </w:pPr>
      <w:rPr>
        <w:rFonts w:hint="default"/>
        <w:lang w:val="pt-br" w:eastAsia="pt-br" w:bidi="pt-br"/>
      </w:rPr>
    </w:lvl>
    <w:lvl w:ilvl="6">
      <w:start w:val="0"/>
      <w:numFmt w:val="bullet"/>
      <w:lvlText w:val="•"/>
      <w:lvlJc w:val="left"/>
      <w:pPr>
        <w:ind w:left="6144" w:hanging="284"/>
      </w:pPr>
      <w:rPr>
        <w:rFonts w:hint="default"/>
        <w:lang w:val="pt-br" w:eastAsia="pt-br" w:bidi="pt-br"/>
      </w:rPr>
    </w:lvl>
    <w:lvl w:ilvl="7">
      <w:start w:val="0"/>
      <w:numFmt w:val="bullet"/>
      <w:lvlText w:val="•"/>
      <w:lvlJc w:val="left"/>
      <w:pPr>
        <w:ind w:left="7120" w:hanging="284"/>
      </w:pPr>
      <w:rPr>
        <w:rFonts w:hint="default"/>
        <w:lang w:val="pt-br" w:eastAsia="pt-br" w:bidi="pt-br"/>
      </w:rPr>
    </w:lvl>
    <w:lvl w:ilvl="8">
      <w:start w:val="0"/>
      <w:numFmt w:val="bullet"/>
      <w:lvlText w:val="•"/>
      <w:lvlJc w:val="left"/>
      <w:pPr>
        <w:ind w:left="8097" w:hanging="284"/>
      </w:pPr>
      <w:rPr>
        <w:rFonts w:hint="default"/>
        <w:lang w:val="pt-br" w:eastAsia="pt-br" w:bidi="pt-br"/>
      </w:rPr>
    </w:lvl>
  </w:abstractNum>
  <w:abstractNum w:abstractNumId="1">
    <w:multiLevelType w:val="hybridMultilevel"/>
    <w:lvl w:ilvl="0">
      <w:start w:val="4"/>
      <w:numFmt w:val="decimal"/>
      <w:lvlText w:val="%1"/>
      <w:lvlJc w:val="left"/>
      <w:pPr>
        <w:ind w:left="800" w:hanging="334"/>
        <w:jc w:val="left"/>
      </w:pPr>
      <w:rPr>
        <w:rFonts w:hint="default"/>
        <w:lang w:val="pt-br" w:eastAsia="pt-br" w:bidi="pt-br"/>
      </w:rPr>
    </w:lvl>
    <w:lvl w:ilvl="1">
      <w:start w:val="1"/>
      <w:numFmt w:val="decimal"/>
      <w:lvlText w:val="%1.%2"/>
      <w:lvlJc w:val="left"/>
      <w:pPr>
        <w:ind w:left="800" w:hanging="334"/>
        <w:jc w:val="left"/>
      </w:pPr>
      <w:rPr>
        <w:rFonts w:hint="default" w:ascii="Calibri" w:hAnsi="Calibri" w:eastAsia="Calibri" w:cs="Calibri"/>
        <w:b/>
        <w:bCs/>
        <w:spacing w:val="-2"/>
        <w:w w:val="100"/>
        <w:sz w:val="22"/>
        <w:szCs w:val="22"/>
        <w:lang w:val="pt-br" w:eastAsia="pt-br" w:bidi="pt-br"/>
      </w:rPr>
    </w:lvl>
    <w:lvl w:ilvl="2">
      <w:start w:val="0"/>
      <w:numFmt w:val="bullet"/>
      <w:lvlText w:val=""/>
      <w:lvlJc w:val="left"/>
      <w:pPr>
        <w:ind w:left="1268" w:hanging="284"/>
      </w:pPr>
      <w:rPr>
        <w:rFonts w:hint="default" w:ascii="Symbol" w:hAnsi="Symbol" w:eastAsia="Symbol" w:cs="Symbol"/>
        <w:w w:val="100"/>
        <w:sz w:val="22"/>
        <w:szCs w:val="22"/>
        <w:lang w:val="pt-br" w:eastAsia="pt-br" w:bidi="pt-br"/>
      </w:rPr>
    </w:lvl>
    <w:lvl w:ilvl="3">
      <w:start w:val="0"/>
      <w:numFmt w:val="bullet"/>
      <w:lvlText w:val="•"/>
      <w:lvlJc w:val="left"/>
      <w:pPr>
        <w:ind w:left="3213" w:hanging="284"/>
      </w:pPr>
      <w:rPr>
        <w:rFonts w:hint="default"/>
        <w:lang w:val="pt-br" w:eastAsia="pt-br" w:bidi="pt-br"/>
      </w:rPr>
    </w:lvl>
    <w:lvl w:ilvl="4">
      <w:start w:val="0"/>
      <w:numFmt w:val="bullet"/>
      <w:lvlText w:val="•"/>
      <w:lvlJc w:val="left"/>
      <w:pPr>
        <w:ind w:left="4190" w:hanging="284"/>
      </w:pPr>
      <w:rPr>
        <w:rFonts w:hint="default"/>
        <w:lang w:val="pt-br" w:eastAsia="pt-br" w:bidi="pt-br"/>
      </w:rPr>
    </w:lvl>
    <w:lvl w:ilvl="5">
      <w:start w:val="0"/>
      <w:numFmt w:val="bullet"/>
      <w:lvlText w:val="•"/>
      <w:lvlJc w:val="left"/>
      <w:pPr>
        <w:ind w:left="5167" w:hanging="284"/>
      </w:pPr>
      <w:rPr>
        <w:rFonts w:hint="default"/>
        <w:lang w:val="pt-br" w:eastAsia="pt-br" w:bidi="pt-br"/>
      </w:rPr>
    </w:lvl>
    <w:lvl w:ilvl="6">
      <w:start w:val="0"/>
      <w:numFmt w:val="bullet"/>
      <w:lvlText w:val="•"/>
      <w:lvlJc w:val="left"/>
      <w:pPr>
        <w:ind w:left="6144" w:hanging="284"/>
      </w:pPr>
      <w:rPr>
        <w:rFonts w:hint="default"/>
        <w:lang w:val="pt-br" w:eastAsia="pt-br" w:bidi="pt-br"/>
      </w:rPr>
    </w:lvl>
    <w:lvl w:ilvl="7">
      <w:start w:val="0"/>
      <w:numFmt w:val="bullet"/>
      <w:lvlText w:val="•"/>
      <w:lvlJc w:val="left"/>
      <w:pPr>
        <w:ind w:left="7120" w:hanging="284"/>
      </w:pPr>
      <w:rPr>
        <w:rFonts w:hint="default"/>
        <w:lang w:val="pt-br" w:eastAsia="pt-br" w:bidi="pt-br"/>
      </w:rPr>
    </w:lvl>
    <w:lvl w:ilvl="8">
      <w:start w:val="0"/>
      <w:numFmt w:val="bullet"/>
      <w:lvlText w:val="•"/>
      <w:lvlJc w:val="left"/>
      <w:pPr>
        <w:ind w:left="8097" w:hanging="284"/>
      </w:pPr>
      <w:rPr>
        <w:rFonts w:hint="default"/>
        <w:lang w:val="pt-br" w:eastAsia="pt-br" w:bidi="pt-br"/>
      </w:rPr>
    </w:lvl>
  </w:abstractNum>
  <w:abstractNum w:abstractNumId="0">
    <w:multiLevelType w:val="hybridMultilevel"/>
    <w:lvl w:ilvl="0">
      <w:start w:val="0"/>
      <w:numFmt w:val="bullet"/>
      <w:lvlText w:val=""/>
      <w:lvlJc w:val="left"/>
      <w:pPr>
        <w:ind w:left="699" w:hanging="284"/>
      </w:pPr>
      <w:rPr>
        <w:rFonts w:hint="default" w:ascii="Symbol" w:hAnsi="Symbol" w:eastAsia="Symbol" w:cs="Symbol"/>
        <w:w w:val="100"/>
        <w:sz w:val="22"/>
        <w:szCs w:val="22"/>
        <w:lang w:val="pt-br" w:eastAsia="pt-br" w:bidi="pt-br"/>
      </w:rPr>
    </w:lvl>
    <w:lvl w:ilvl="1">
      <w:start w:val="0"/>
      <w:numFmt w:val="bullet"/>
      <w:lvlText w:val="•"/>
      <w:lvlJc w:val="left"/>
      <w:pPr>
        <w:ind w:left="1635" w:hanging="284"/>
      </w:pPr>
      <w:rPr>
        <w:rFonts w:hint="default"/>
        <w:lang w:val="pt-br" w:eastAsia="pt-br" w:bidi="pt-br"/>
      </w:rPr>
    </w:lvl>
    <w:lvl w:ilvl="2">
      <w:start w:val="0"/>
      <w:numFmt w:val="bullet"/>
      <w:lvlText w:val="•"/>
      <w:lvlJc w:val="left"/>
      <w:pPr>
        <w:ind w:left="2570" w:hanging="284"/>
      </w:pPr>
      <w:rPr>
        <w:rFonts w:hint="default"/>
        <w:lang w:val="pt-br" w:eastAsia="pt-br" w:bidi="pt-br"/>
      </w:rPr>
    </w:lvl>
    <w:lvl w:ilvl="3">
      <w:start w:val="0"/>
      <w:numFmt w:val="bullet"/>
      <w:lvlText w:val="•"/>
      <w:lvlJc w:val="left"/>
      <w:pPr>
        <w:ind w:left="3505" w:hanging="284"/>
      </w:pPr>
      <w:rPr>
        <w:rFonts w:hint="default"/>
        <w:lang w:val="pt-br" w:eastAsia="pt-br" w:bidi="pt-br"/>
      </w:rPr>
    </w:lvl>
    <w:lvl w:ilvl="4">
      <w:start w:val="0"/>
      <w:numFmt w:val="bullet"/>
      <w:lvlText w:val="•"/>
      <w:lvlJc w:val="left"/>
      <w:pPr>
        <w:ind w:left="4440" w:hanging="284"/>
      </w:pPr>
      <w:rPr>
        <w:rFonts w:hint="default"/>
        <w:lang w:val="pt-br" w:eastAsia="pt-br" w:bidi="pt-br"/>
      </w:rPr>
    </w:lvl>
    <w:lvl w:ilvl="5">
      <w:start w:val="0"/>
      <w:numFmt w:val="bullet"/>
      <w:lvlText w:val="•"/>
      <w:lvlJc w:val="left"/>
      <w:pPr>
        <w:ind w:left="5375" w:hanging="284"/>
      </w:pPr>
      <w:rPr>
        <w:rFonts w:hint="default"/>
        <w:lang w:val="pt-br" w:eastAsia="pt-br" w:bidi="pt-br"/>
      </w:rPr>
    </w:lvl>
    <w:lvl w:ilvl="6">
      <w:start w:val="0"/>
      <w:numFmt w:val="bullet"/>
      <w:lvlText w:val="•"/>
      <w:lvlJc w:val="left"/>
      <w:pPr>
        <w:ind w:left="6310" w:hanging="284"/>
      </w:pPr>
      <w:rPr>
        <w:rFonts w:hint="default"/>
        <w:lang w:val="pt-br" w:eastAsia="pt-br" w:bidi="pt-br"/>
      </w:rPr>
    </w:lvl>
    <w:lvl w:ilvl="7">
      <w:start w:val="0"/>
      <w:numFmt w:val="bullet"/>
      <w:lvlText w:val="•"/>
      <w:lvlJc w:val="left"/>
      <w:pPr>
        <w:ind w:left="7245" w:hanging="284"/>
      </w:pPr>
      <w:rPr>
        <w:rFonts w:hint="default"/>
        <w:lang w:val="pt-br" w:eastAsia="pt-br" w:bidi="pt-br"/>
      </w:rPr>
    </w:lvl>
    <w:lvl w:ilvl="8">
      <w:start w:val="0"/>
      <w:numFmt w:val="bullet"/>
      <w:lvlText w:val="•"/>
      <w:lvlJc w:val="left"/>
      <w:pPr>
        <w:ind w:left="8180" w:hanging="284"/>
      </w:pPr>
      <w:rPr>
        <w:rFonts w:hint="default"/>
        <w:lang w:val="pt-br" w:eastAsia="pt-br" w:bidi="pt-br"/>
      </w:rPr>
    </w:lvl>
  </w:abstract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pt-br" w:eastAsia="pt-br" w:bidi="pt-br"/>
    </w:rPr>
  </w:style>
  <w:style w:styleId="BodyText" w:type="paragraph">
    <w:name w:val="Body Text"/>
    <w:basedOn w:val="Normal"/>
    <w:uiPriority w:val="1"/>
    <w:qFormat/>
    <w:pPr>
      <w:spacing w:before="135"/>
      <w:ind w:left="1268" w:hanging="284"/>
    </w:pPr>
    <w:rPr>
      <w:rFonts w:ascii="Calibri" w:hAnsi="Calibri" w:eastAsia="Calibri" w:cs="Calibri"/>
      <w:sz w:val="22"/>
      <w:szCs w:val="22"/>
      <w:lang w:val="pt-br" w:eastAsia="pt-br" w:bidi="pt-br"/>
    </w:rPr>
  </w:style>
  <w:style w:styleId="Heading1" w:type="paragraph">
    <w:name w:val="Heading 1"/>
    <w:basedOn w:val="Normal"/>
    <w:uiPriority w:val="1"/>
    <w:qFormat/>
    <w:pPr>
      <w:ind w:left="416"/>
      <w:outlineLvl w:val="1"/>
    </w:pPr>
    <w:rPr>
      <w:rFonts w:ascii="Calibri" w:hAnsi="Calibri" w:eastAsia="Calibri" w:cs="Calibri"/>
      <w:b/>
      <w:bCs/>
      <w:sz w:val="22"/>
      <w:szCs w:val="22"/>
      <w:lang w:val="pt-br" w:eastAsia="pt-br" w:bidi="pt-br"/>
    </w:rPr>
  </w:style>
  <w:style w:styleId="ListParagraph" w:type="paragraph">
    <w:name w:val="List Paragraph"/>
    <w:basedOn w:val="Normal"/>
    <w:uiPriority w:val="1"/>
    <w:qFormat/>
    <w:pPr>
      <w:spacing w:before="135"/>
      <w:ind w:left="1268" w:hanging="284"/>
    </w:pPr>
    <w:rPr>
      <w:rFonts w:ascii="Calibri" w:hAnsi="Calibri" w:eastAsia="Calibri" w:cs="Calibri"/>
      <w:lang w:val="pt-br" w:eastAsia="pt-br" w:bidi="pt-br"/>
    </w:rPr>
  </w:style>
  <w:style w:styleId="TableParagraph" w:type="paragraph">
    <w:name w:val="Table Paragraph"/>
    <w:basedOn w:val="Normal"/>
    <w:uiPriority w:val="1"/>
    <w:qFormat/>
    <w:pPr/>
    <w:rPr>
      <w:rFonts w:ascii="Calibri" w:hAnsi="Calibri" w:eastAsia="Calibri" w:cs="Calibri"/>
      <w:lang w:val="pt-br" w:eastAsia="pt-br" w:bidi="pt-b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PREGOEIRO</dc:creator>
  <dcterms:created xsi:type="dcterms:W3CDTF">2024-01-04T21:08:36Z</dcterms:created>
  <dcterms:modified xsi:type="dcterms:W3CDTF">2024-01-04T21:08:36Z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2023-12-26T00:00:00Z</vt:filetime>
  </property>
  <property fmtid="{D5CDD505-2E9C-101B-9397-08002B2CF9AE}" pid="3" name="Creator">
    <vt:lpwstr>Microsoft® Word 2010</vt:lpwstr>
  </property>
  <property fmtid="{D5CDD505-2E9C-101B-9397-08002B2CF9AE}" pid="4" name="LastSaved">
    <vt:filetime>2024-01-04T00:00:00Z</vt:filetime>
  </property>
</Properties>
</file>